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0060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72"/>
        <w:gridCol w:w="1559"/>
        <w:gridCol w:w="29"/>
      </w:tblGrid>
      <w:tr w:rsidR="00493836" w:rsidRPr="00DC7574" w14:paraId="7B991C06" w14:textId="77777777" w:rsidTr="00DC7574">
        <w:trPr>
          <w:gridAfter w:val="1"/>
          <w:wAfter w:w="29" w:type="dxa"/>
          <w:trHeight w:val="443"/>
          <w:tblHeader/>
        </w:trPr>
        <w:tc>
          <w:tcPr>
            <w:tcW w:w="10031" w:type="dxa"/>
            <w:gridSpan w:val="2"/>
            <w:vAlign w:val="center"/>
          </w:tcPr>
          <w:p w14:paraId="0D55A448" w14:textId="77777777" w:rsidR="00493836" w:rsidRPr="0072058B" w:rsidRDefault="007D5153" w:rsidP="005D251A">
            <w:pPr>
              <w:spacing w:after="0"/>
              <w:rPr>
                <w:color w:val="1F497D" w:themeColor="text2"/>
                <w:sz w:val="22"/>
                <w:lang w:val="en-GB"/>
              </w:rPr>
            </w:pPr>
            <w:r w:rsidRPr="0072058B">
              <w:rPr>
                <w:b/>
                <w:smallCaps/>
                <w:color w:val="1F497D" w:themeColor="text2"/>
                <w:sz w:val="28"/>
                <w:lang w:val="en-GB"/>
              </w:rPr>
              <w:t xml:space="preserve">Evaluation criteria written report </w:t>
            </w:r>
            <w:r w:rsidRPr="0072058B">
              <w:rPr>
                <w:color w:val="1F497D" w:themeColor="text2"/>
                <w:sz w:val="22"/>
                <w:lang w:val="en-GB"/>
              </w:rPr>
              <w:t>(scores are given in the blue text boxes)</w:t>
            </w:r>
          </w:p>
          <w:p w14:paraId="298C0499" w14:textId="45461A07" w:rsidR="00493836" w:rsidRPr="0072058B" w:rsidRDefault="007D5153" w:rsidP="005D251A">
            <w:pPr>
              <w:rPr>
                <w:b/>
                <w:sz w:val="22"/>
                <w:szCs w:val="22"/>
                <w:lang w:val="en-GB"/>
              </w:rPr>
            </w:pPr>
            <w:r w:rsidRPr="0072058B">
              <w:rPr>
                <w:b/>
                <w:color w:val="1F497D" w:themeColor="text2"/>
                <w:sz w:val="24"/>
                <w:lang w:val="en-GB"/>
              </w:rPr>
              <w:t>5= excellent   4= very good   3= good, ok   2</w:t>
            </w:r>
            <w:r w:rsidRPr="00B83697">
              <w:rPr>
                <w:b/>
                <w:color w:val="1F497D" w:themeColor="text2"/>
                <w:sz w:val="24"/>
                <w:lang w:val="en-GB"/>
              </w:rPr>
              <w:t xml:space="preserve">= </w:t>
            </w:r>
            <w:r w:rsidR="005D251A" w:rsidRPr="00B83697">
              <w:rPr>
                <w:b/>
                <w:color w:val="1F497D" w:themeColor="text2"/>
                <w:sz w:val="24"/>
                <w:lang w:val="en-GB"/>
              </w:rPr>
              <w:t>needs to</w:t>
            </w:r>
            <w:r w:rsidRPr="0072058B">
              <w:rPr>
                <w:b/>
                <w:color w:val="1F497D" w:themeColor="text2"/>
                <w:sz w:val="24"/>
                <w:lang w:val="en-GB"/>
              </w:rPr>
              <w:t xml:space="preserve"> be improved</w:t>
            </w:r>
            <w:r w:rsidR="00493836" w:rsidRPr="0072058B">
              <w:rPr>
                <w:b/>
                <w:color w:val="1F497D" w:themeColor="text2"/>
                <w:sz w:val="24"/>
                <w:lang w:val="en-GB"/>
              </w:rPr>
              <w:t xml:space="preserve">  1= </w:t>
            </w:r>
            <w:r w:rsidRPr="0072058B">
              <w:rPr>
                <w:b/>
                <w:color w:val="1F497D" w:themeColor="text2"/>
                <w:sz w:val="24"/>
                <w:lang w:val="en-GB"/>
              </w:rPr>
              <w:t>unsatisfactory</w:t>
            </w:r>
          </w:p>
        </w:tc>
      </w:tr>
      <w:tr w:rsidR="007A6233" w:rsidRPr="0072058B" w14:paraId="1AB75FA0" w14:textId="77777777" w:rsidTr="00DC7574">
        <w:trPr>
          <w:gridAfter w:val="1"/>
          <w:wAfter w:w="29" w:type="dxa"/>
          <w:trHeight w:val="340"/>
        </w:trPr>
        <w:tc>
          <w:tcPr>
            <w:tcW w:w="8472" w:type="dxa"/>
            <w:vAlign w:val="center"/>
          </w:tcPr>
          <w:p w14:paraId="3BD50618" w14:textId="59146102" w:rsidR="007A6233" w:rsidRPr="0072058B" w:rsidRDefault="00DC7574" w:rsidP="007D5153">
            <w:pPr>
              <w:rPr>
                <w:b/>
                <w:color w:val="1F497D" w:themeColor="text2"/>
                <w:sz w:val="24"/>
                <w:lang w:val="en-GB"/>
              </w:rPr>
            </w:pPr>
            <w:r>
              <w:rPr>
                <w:b/>
                <w:color w:val="1F497D" w:themeColor="text2"/>
                <w:sz w:val="24"/>
                <w:lang w:val="en-GB"/>
              </w:rPr>
              <w:t>STRUCTURE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7657A08E" w14:textId="77777777" w:rsidR="007A6233" w:rsidRPr="0072058B" w:rsidRDefault="007A6233" w:rsidP="005D251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DC7574" w:rsidRPr="00DC7574" w14:paraId="1D64C03A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2535D623" w14:textId="54D71DEA" w:rsidR="00DC7574" w:rsidRPr="00B63DC5" w:rsidRDefault="00DC7574" w:rsidP="00DC7574">
            <w:pPr>
              <w:rPr>
                <w:sz w:val="22"/>
                <w:szCs w:val="22"/>
                <w:lang w:val="en-GB"/>
              </w:rPr>
            </w:pPr>
            <w:r w:rsidRPr="00B34C6A">
              <w:rPr>
                <w:sz w:val="22"/>
                <w:szCs w:val="22"/>
                <w:lang w:val="en-US"/>
              </w:rPr>
              <w:t>Structure</w:t>
            </w:r>
            <w:r>
              <w:rPr>
                <w:sz w:val="22"/>
                <w:szCs w:val="22"/>
                <w:lang w:val="en-US"/>
              </w:rPr>
              <w:t xml:space="preserve"> of the presentation:</w:t>
            </w:r>
            <w:r w:rsidRPr="00B34C6A">
              <w:rPr>
                <w:sz w:val="22"/>
                <w:szCs w:val="22"/>
                <w:lang w:val="en-US"/>
              </w:rPr>
              <w:t xml:space="preserve"> story line (introduction, methodology, result</w:t>
            </w:r>
            <w:r>
              <w:rPr>
                <w:sz w:val="22"/>
                <w:szCs w:val="22"/>
                <w:lang w:val="en-US"/>
              </w:rPr>
              <w:t>s</w:t>
            </w:r>
            <w:r w:rsidRPr="00B34C6A">
              <w:rPr>
                <w:sz w:val="22"/>
                <w:szCs w:val="22"/>
                <w:lang w:val="en-US"/>
              </w:rPr>
              <w:t>, conclusi</w:t>
            </w:r>
            <w:r>
              <w:rPr>
                <w:sz w:val="22"/>
                <w:szCs w:val="22"/>
                <w:lang w:val="en-US"/>
              </w:rPr>
              <w:t>ons</w:t>
            </w:r>
            <w:r w:rsidRPr="00B34C6A">
              <w:rPr>
                <w:sz w:val="22"/>
                <w:szCs w:val="22"/>
                <w:lang w:val="en-US"/>
              </w:rPr>
              <w:t>)</w:t>
            </w:r>
          </w:p>
        </w:tc>
      </w:tr>
      <w:tr w:rsidR="00DC7574" w:rsidRPr="00DC7574" w14:paraId="58F8FFF3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586294F2" w14:textId="5BA37C63" w:rsidR="00DC7574" w:rsidRPr="00B63DC5" w:rsidRDefault="00DC7574" w:rsidP="00DC7574">
            <w:pPr>
              <w:rPr>
                <w:sz w:val="22"/>
                <w:szCs w:val="22"/>
                <w:lang w:val="en-GB"/>
              </w:rPr>
            </w:pPr>
            <w:r w:rsidRPr="00B34C6A">
              <w:rPr>
                <w:sz w:val="22"/>
                <w:szCs w:val="22"/>
                <w:lang w:val="en-US"/>
              </w:rPr>
              <w:t xml:space="preserve">Introduction: a well-defined subject, </w:t>
            </w:r>
            <w:r>
              <w:rPr>
                <w:sz w:val="22"/>
                <w:szCs w:val="22"/>
                <w:lang w:val="en-US"/>
              </w:rPr>
              <w:t xml:space="preserve">clear and </w:t>
            </w:r>
            <w:r w:rsidRPr="00B34C6A">
              <w:rPr>
                <w:sz w:val="22"/>
                <w:szCs w:val="22"/>
                <w:lang w:val="en-US"/>
              </w:rPr>
              <w:t>correct</w:t>
            </w:r>
            <w:r>
              <w:rPr>
                <w:sz w:val="22"/>
                <w:szCs w:val="22"/>
                <w:lang w:val="en-US"/>
              </w:rPr>
              <w:t xml:space="preserve"> problem</w:t>
            </w:r>
            <w:r w:rsidRPr="00B34C6A">
              <w:rPr>
                <w:sz w:val="22"/>
                <w:szCs w:val="22"/>
                <w:lang w:val="en-US"/>
              </w:rPr>
              <w:t xml:space="preserve"> definition, </w:t>
            </w:r>
            <w:r>
              <w:rPr>
                <w:sz w:val="22"/>
                <w:szCs w:val="22"/>
                <w:lang w:val="en-US"/>
              </w:rPr>
              <w:t>clear research question(s)</w:t>
            </w:r>
          </w:p>
        </w:tc>
      </w:tr>
      <w:tr w:rsidR="00DC7574" w:rsidRPr="00DC7574" w14:paraId="529DAE15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3CC0FC59" w14:textId="29E7CEC3" w:rsidR="00DC7574" w:rsidRPr="00B63DC5" w:rsidRDefault="00DC7574" w:rsidP="00DC7574">
            <w:pPr>
              <w:rPr>
                <w:sz w:val="22"/>
                <w:szCs w:val="22"/>
                <w:lang w:val="en-GB"/>
              </w:rPr>
            </w:pPr>
            <w:r w:rsidRPr="008209A8">
              <w:rPr>
                <w:sz w:val="22"/>
                <w:szCs w:val="22"/>
                <w:lang w:val="en-US"/>
              </w:rPr>
              <w:t xml:space="preserve">Core argument: clarifying the subject, </w:t>
            </w:r>
            <w:r>
              <w:rPr>
                <w:sz w:val="22"/>
                <w:szCs w:val="22"/>
                <w:lang w:val="en-US"/>
              </w:rPr>
              <w:t>adapted to the audience</w:t>
            </w:r>
          </w:p>
        </w:tc>
      </w:tr>
      <w:tr w:rsidR="00DC7574" w:rsidRPr="00B63DC5" w14:paraId="6A7D6256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6CB803F9" w14:textId="3CF3DECA" w:rsidR="00DC7574" w:rsidRPr="00B63DC5" w:rsidRDefault="00DC7574" w:rsidP="00DC757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nl-NL"/>
              </w:rPr>
              <w:t>Closure</w:t>
            </w:r>
            <w:proofErr w:type="spellEnd"/>
            <w:r>
              <w:rPr>
                <w:sz w:val="22"/>
                <w:szCs w:val="22"/>
                <w:lang w:val="nl-NL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nl-NL"/>
              </w:rPr>
              <w:t>clear</w:t>
            </w:r>
            <w:proofErr w:type="spellEnd"/>
            <w:r>
              <w:rPr>
                <w:sz w:val="22"/>
                <w:szCs w:val="22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nl-NL"/>
              </w:rPr>
              <w:t>and</w:t>
            </w:r>
            <w:proofErr w:type="spellEnd"/>
            <w:r>
              <w:rPr>
                <w:sz w:val="22"/>
                <w:szCs w:val="22"/>
                <w:lang w:val="nl-NL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nl-NL"/>
              </w:rPr>
              <w:t>briefly</w:t>
            </w:r>
            <w:proofErr w:type="spellEnd"/>
          </w:p>
        </w:tc>
      </w:tr>
      <w:tr w:rsidR="00DC7574" w:rsidRPr="00DC7574" w14:paraId="55BD0B81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16625755" w14:textId="72B6BDF3" w:rsidR="00DC7574" w:rsidRPr="00B63DC5" w:rsidRDefault="00DC7574" w:rsidP="00DC7574">
            <w:pPr>
              <w:rPr>
                <w:sz w:val="22"/>
                <w:szCs w:val="22"/>
                <w:lang w:val="en-GB"/>
              </w:rPr>
            </w:pPr>
            <w:r w:rsidRPr="008209A8">
              <w:rPr>
                <w:sz w:val="22"/>
                <w:szCs w:val="22"/>
                <w:lang w:val="en-US"/>
              </w:rPr>
              <w:t xml:space="preserve">Good time management: planning, </w:t>
            </w:r>
            <w:r>
              <w:rPr>
                <w:sz w:val="22"/>
                <w:szCs w:val="22"/>
                <w:lang w:val="en-US"/>
              </w:rPr>
              <w:t>within the set time frame</w:t>
            </w:r>
          </w:p>
        </w:tc>
      </w:tr>
      <w:tr w:rsidR="00DC7574" w:rsidRPr="00DC7574" w14:paraId="5A572CC8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55167A1A" w14:textId="67A219EC" w:rsidR="00DC7574" w:rsidRPr="00B429C6" w:rsidRDefault="00DC7574" w:rsidP="00DC757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Good b</w:t>
            </w:r>
            <w:r w:rsidRPr="0083150E">
              <w:rPr>
                <w:sz w:val="22"/>
                <w:szCs w:val="22"/>
                <w:lang w:val="en-US"/>
              </w:rPr>
              <w:t xml:space="preserve">alance between </w:t>
            </w:r>
            <w:r>
              <w:rPr>
                <w:sz w:val="22"/>
                <w:szCs w:val="22"/>
                <w:lang w:val="en-US"/>
              </w:rPr>
              <w:t>key</w:t>
            </w:r>
            <w:r w:rsidRPr="0083150E">
              <w:rPr>
                <w:sz w:val="22"/>
                <w:szCs w:val="22"/>
                <w:lang w:val="en-US"/>
              </w:rPr>
              <w:t xml:space="preserve"> and side-issues</w:t>
            </w:r>
          </w:p>
        </w:tc>
      </w:tr>
      <w:tr w:rsidR="00DC7574" w:rsidRPr="00DC7574" w14:paraId="0B5EDE25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46FDA2E4" w14:textId="50C95C4F" w:rsidR="00DC7574" w:rsidRDefault="00DC7574" w:rsidP="00DC7574">
            <w:pPr>
              <w:rPr>
                <w:sz w:val="22"/>
                <w:szCs w:val="22"/>
                <w:lang w:val="en-GB"/>
              </w:rPr>
            </w:pPr>
            <w:r w:rsidRPr="00513A7B">
              <w:rPr>
                <w:sz w:val="22"/>
                <w:lang w:val="en-US"/>
              </w:rPr>
              <w:t xml:space="preserve">Consistency between problem definition, methodology, results and conclusion(s) </w:t>
            </w:r>
          </w:p>
        </w:tc>
      </w:tr>
      <w:tr w:rsidR="007A6233" w:rsidRPr="00DC7574" w14:paraId="2FCB0631" w14:textId="77777777" w:rsidTr="00DC7574">
        <w:trPr>
          <w:gridAfter w:val="1"/>
          <w:wAfter w:w="29" w:type="dxa"/>
          <w:trHeight w:val="555"/>
        </w:trPr>
        <w:tc>
          <w:tcPr>
            <w:tcW w:w="8472" w:type="dxa"/>
            <w:vAlign w:val="center"/>
          </w:tcPr>
          <w:p w14:paraId="02918283" w14:textId="4FF585B0" w:rsidR="007A6233" w:rsidRPr="0072058B" w:rsidRDefault="00DC7574" w:rsidP="00A36BF9">
            <w:pPr>
              <w:rPr>
                <w:b/>
                <w:color w:val="1F497D" w:themeColor="text2"/>
                <w:sz w:val="24"/>
                <w:lang w:val="en-GB"/>
              </w:rPr>
            </w:pPr>
            <w:r>
              <w:rPr>
                <w:b/>
                <w:color w:val="1F497D" w:themeColor="text2"/>
                <w:sz w:val="24"/>
                <w:lang w:val="en-GB"/>
              </w:rPr>
              <w:t>CONTENT</w:t>
            </w:r>
            <w:r w:rsidR="007D5153" w:rsidRPr="0072058B">
              <w:rPr>
                <w:b/>
                <w:color w:val="1F497D" w:themeColor="text2"/>
                <w:sz w:val="24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34882B4" w14:textId="77777777" w:rsidR="007A6233" w:rsidRPr="0072058B" w:rsidRDefault="007A6233" w:rsidP="005D251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DC7574" w:rsidRPr="00DC7574" w14:paraId="1B871F21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50A315C6" w14:textId="0E0063CD" w:rsidR="00DC7574" w:rsidRPr="00A36BF9" w:rsidRDefault="00DC7574" w:rsidP="00DC7574">
            <w:pPr>
              <w:rPr>
                <w:sz w:val="22"/>
                <w:lang w:val="en-GB"/>
              </w:rPr>
            </w:pPr>
            <w:r w:rsidRPr="0083150E">
              <w:rPr>
                <w:sz w:val="22"/>
                <w:lang w:val="en-US"/>
              </w:rPr>
              <w:t xml:space="preserve">Subject and objective: </w:t>
            </w:r>
            <w:r>
              <w:rPr>
                <w:sz w:val="22"/>
                <w:lang w:val="en-US"/>
              </w:rPr>
              <w:t xml:space="preserve">ensure </w:t>
            </w:r>
            <w:r w:rsidRPr="0083150E">
              <w:rPr>
                <w:sz w:val="22"/>
                <w:lang w:val="en-US"/>
              </w:rPr>
              <w:t xml:space="preserve">the message </w:t>
            </w:r>
            <w:r>
              <w:rPr>
                <w:sz w:val="22"/>
                <w:lang w:val="en-US"/>
              </w:rPr>
              <w:t>gets</w:t>
            </w:r>
            <w:r w:rsidRPr="0083150E">
              <w:rPr>
                <w:sz w:val="22"/>
                <w:lang w:val="en-US"/>
              </w:rPr>
              <w:t xml:space="preserve"> across</w:t>
            </w:r>
          </w:p>
        </w:tc>
      </w:tr>
      <w:tr w:rsidR="00DC7574" w:rsidRPr="00DC7574" w14:paraId="107E3DB5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29C1F26E" w14:textId="12B9195F" w:rsidR="00DC7574" w:rsidRPr="00A36BF9" w:rsidRDefault="00DC7574" w:rsidP="00DC7574">
            <w:pPr>
              <w:rPr>
                <w:sz w:val="22"/>
                <w:lang w:val="en-GB"/>
              </w:rPr>
            </w:pPr>
            <w:r w:rsidRPr="0083150E">
              <w:rPr>
                <w:sz w:val="22"/>
                <w:szCs w:val="22"/>
                <w:lang w:val="en-US"/>
              </w:rPr>
              <w:t xml:space="preserve">Concepts, ideas, models, etc. are </w:t>
            </w:r>
            <w:r>
              <w:rPr>
                <w:sz w:val="22"/>
                <w:szCs w:val="22"/>
                <w:lang w:val="en-US"/>
              </w:rPr>
              <w:t>logically formulated</w:t>
            </w:r>
          </w:p>
        </w:tc>
      </w:tr>
      <w:tr w:rsidR="00DC7574" w:rsidRPr="00DC7574" w14:paraId="6739CEF0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583E4069" w14:textId="76AC3F28" w:rsidR="00DC7574" w:rsidRPr="00A36BF9" w:rsidRDefault="00DC7574" w:rsidP="00DC7574">
            <w:pPr>
              <w:rPr>
                <w:sz w:val="22"/>
                <w:lang w:val="en-GB"/>
              </w:rPr>
            </w:pPr>
            <w:r w:rsidRPr="0083150E">
              <w:rPr>
                <w:sz w:val="22"/>
                <w:szCs w:val="22"/>
                <w:lang w:val="en-US"/>
              </w:rPr>
              <w:t>Illustrations: usage of examples, tables and figures</w:t>
            </w:r>
          </w:p>
        </w:tc>
      </w:tr>
      <w:tr w:rsidR="00DC7574" w:rsidRPr="00DC7574" w14:paraId="2A61BA03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2FC4C260" w14:textId="17C0C64C" w:rsidR="00DC7574" w:rsidRPr="00A36BF9" w:rsidRDefault="00DC7574" w:rsidP="00DC7574">
            <w:pPr>
              <w:rPr>
                <w:sz w:val="22"/>
                <w:lang w:val="en-GB"/>
              </w:rPr>
            </w:pPr>
            <w:r w:rsidRPr="0083150E">
              <w:rPr>
                <w:sz w:val="22"/>
                <w:szCs w:val="22"/>
                <w:lang w:val="en-US"/>
              </w:rPr>
              <w:t>Constructively critical: analyzing the topic, originality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83150E">
              <w:rPr>
                <w:sz w:val="22"/>
                <w:szCs w:val="22"/>
                <w:lang w:val="en-US"/>
              </w:rPr>
              <w:t>creativit</w:t>
            </w:r>
            <w:r>
              <w:rPr>
                <w:sz w:val="22"/>
                <w:szCs w:val="22"/>
                <w:lang w:val="en-US"/>
              </w:rPr>
              <w:t>y</w:t>
            </w:r>
            <w:r w:rsidRPr="0083150E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original point of view</w:t>
            </w:r>
          </w:p>
        </w:tc>
      </w:tr>
      <w:tr w:rsidR="00DC7574" w:rsidRPr="00DC7574" w14:paraId="5B0062FC" w14:textId="77777777" w:rsidTr="00DC7574">
        <w:trPr>
          <w:gridAfter w:val="1"/>
          <w:wAfter w:w="29" w:type="dxa"/>
        </w:trPr>
        <w:tc>
          <w:tcPr>
            <w:tcW w:w="10031" w:type="dxa"/>
            <w:gridSpan w:val="2"/>
          </w:tcPr>
          <w:p w14:paraId="7889D6BF" w14:textId="5984041C" w:rsidR="00DC7574" w:rsidRDefault="00DC7574" w:rsidP="00DC7574">
            <w:pPr>
              <w:rPr>
                <w:sz w:val="22"/>
                <w:lang w:val="en-GB"/>
              </w:rPr>
            </w:pPr>
            <w:r w:rsidRPr="00A73773">
              <w:rPr>
                <w:sz w:val="22"/>
                <w:lang w:val="en-US"/>
              </w:rPr>
              <w:t>Correct referencing of the sources</w:t>
            </w:r>
          </w:p>
        </w:tc>
      </w:tr>
      <w:tr w:rsidR="00DC7574" w:rsidRPr="0072058B" w14:paraId="35DBBA1D" w14:textId="77777777" w:rsidTr="00DC7574">
        <w:trPr>
          <w:trHeight w:val="534"/>
        </w:trPr>
        <w:tc>
          <w:tcPr>
            <w:tcW w:w="8472" w:type="dxa"/>
            <w:vAlign w:val="center"/>
          </w:tcPr>
          <w:p w14:paraId="583CEA01" w14:textId="77777777" w:rsidR="00DC7574" w:rsidRPr="0072058B" w:rsidRDefault="00DC7574" w:rsidP="00EE69C7">
            <w:pPr>
              <w:spacing w:after="0"/>
              <w:rPr>
                <w:b/>
                <w:color w:val="1F497D" w:themeColor="text2"/>
                <w:sz w:val="24"/>
                <w:lang w:val="en-GB"/>
              </w:rPr>
            </w:pPr>
            <w:r>
              <w:rPr>
                <w:b/>
                <w:color w:val="1F497D" w:themeColor="text2"/>
                <w:sz w:val="24"/>
                <w:lang w:val="en-GB"/>
              </w:rPr>
              <w:t>PRESENTATION TECHNIQUES</w:t>
            </w:r>
          </w:p>
        </w:tc>
        <w:tc>
          <w:tcPr>
            <w:tcW w:w="1588" w:type="dxa"/>
            <w:gridSpan w:val="2"/>
            <w:shd w:val="clear" w:color="auto" w:fill="C6D9F1" w:themeFill="text2" w:themeFillTint="33"/>
            <w:vAlign w:val="center"/>
          </w:tcPr>
          <w:p w14:paraId="33EA12B0" w14:textId="77777777" w:rsidR="00DC7574" w:rsidRPr="0072058B" w:rsidRDefault="00DC7574" w:rsidP="00EE69C7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DC7574" w:rsidRPr="00DC7574" w14:paraId="41E8D339" w14:textId="77777777" w:rsidTr="00DC7574">
        <w:tc>
          <w:tcPr>
            <w:tcW w:w="10060" w:type="dxa"/>
            <w:gridSpan w:val="3"/>
          </w:tcPr>
          <w:p w14:paraId="497FABA6" w14:textId="77777777" w:rsidR="00DC7574" w:rsidRPr="00513A7B" w:rsidRDefault="00DC7574" w:rsidP="00EE69C7">
            <w:pPr>
              <w:rPr>
                <w:sz w:val="22"/>
                <w:szCs w:val="22"/>
                <w:lang w:val="en-US"/>
              </w:rPr>
            </w:pPr>
            <w:r w:rsidRPr="00513A7B">
              <w:rPr>
                <w:sz w:val="22"/>
                <w:szCs w:val="22"/>
                <w:lang w:val="en-US"/>
              </w:rPr>
              <w:t xml:space="preserve">Language: speaking ability, phrasing, </w:t>
            </w:r>
            <w:r>
              <w:rPr>
                <w:sz w:val="22"/>
                <w:szCs w:val="22"/>
                <w:lang w:val="en-US"/>
              </w:rPr>
              <w:t xml:space="preserve">no </w:t>
            </w:r>
            <w:r w:rsidRPr="00513A7B">
              <w:rPr>
                <w:sz w:val="22"/>
                <w:szCs w:val="22"/>
                <w:lang w:val="en-US"/>
              </w:rPr>
              <w:t xml:space="preserve">stopgaps/fillers, </w:t>
            </w:r>
            <w:r>
              <w:rPr>
                <w:sz w:val="22"/>
                <w:szCs w:val="22"/>
                <w:lang w:val="en-US"/>
              </w:rPr>
              <w:t>audibility</w:t>
            </w:r>
          </w:p>
        </w:tc>
      </w:tr>
      <w:tr w:rsidR="00DC7574" w:rsidRPr="00DC7574" w14:paraId="31D7AE90" w14:textId="77777777" w:rsidTr="00DC7574">
        <w:tc>
          <w:tcPr>
            <w:tcW w:w="10060" w:type="dxa"/>
            <w:gridSpan w:val="3"/>
          </w:tcPr>
          <w:p w14:paraId="1BFC1C55" w14:textId="77777777" w:rsidR="00DC7574" w:rsidRPr="00513A7B" w:rsidRDefault="00DC7574" w:rsidP="00EE69C7">
            <w:pPr>
              <w:rPr>
                <w:sz w:val="22"/>
                <w:szCs w:val="22"/>
                <w:lang w:val="en-US"/>
              </w:rPr>
            </w:pPr>
            <w:r w:rsidRPr="00513A7B">
              <w:rPr>
                <w:sz w:val="22"/>
                <w:szCs w:val="22"/>
                <w:lang w:val="en-US"/>
              </w:rPr>
              <w:t>Voice: articulat</w:t>
            </w:r>
            <w:r>
              <w:rPr>
                <w:sz w:val="22"/>
                <w:szCs w:val="22"/>
                <w:lang w:val="en-US"/>
              </w:rPr>
              <w:t>ion</w:t>
            </w:r>
            <w:r w:rsidRPr="00513A7B">
              <w:rPr>
                <w:sz w:val="22"/>
                <w:szCs w:val="22"/>
                <w:lang w:val="en-US"/>
              </w:rPr>
              <w:t>, intonation, speaking pace (</w:t>
            </w:r>
            <w:r>
              <w:rPr>
                <w:sz w:val="22"/>
                <w:szCs w:val="22"/>
                <w:lang w:val="en-US"/>
              </w:rPr>
              <w:t>timing pauses</w:t>
            </w:r>
            <w:r w:rsidRPr="00513A7B">
              <w:rPr>
                <w:sz w:val="22"/>
                <w:szCs w:val="22"/>
                <w:lang w:val="en-US"/>
              </w:rPr>
              <w:t>)</w:t>
            </w:r>
          </w:p>
        </w:tc>
      </w:tr>
      <w:tr w:rsidR="00DC7574" w:rsidRPr="00DC7574" w14:paraId="424902C1" w14:textId="77777777" w:rsidTr="00DC7574">
        <w:tc>
          <w:tcPr>
            <w:tcW w:w="10060" w:type="dxa"/>
            <w:gridSpan w:val="3"/>
          </w:tcPr>
          <w:p w14:paraId="3A50A14E" w14:textId="77777777" w:rsidR="00DC7574" w:rsidRPr="00513A7B" w:rsidRDefault="00DC7574" w:rsidP="00EE69C7">
            <w:pPr>
              <w:rPr>
                <w:sz w:val="22"/>
                <w:szCs w:val="22"/>
                <w:lang w:val="en-US"/>
              </w:rPr>
            </w:pPr>
            <w:r w:rsidRPr="00513A7B">
              <w:rPr>
                <w:sz w:val="22"/>
                <w:szCs w:val="22"/>
                <w:lang w:val="en-US"/>
              </w:rPr>
              <w:t xml:space="preserve">Attitude: enthusiasm, relaxed, self-assured, </w:t>
            </w:r>
            <w:r>
              <w:rPr>
                <w:sz w:val="22"/>
                <w:szCs w:val="22"/>
                <w:lang w:val="en-US"/>
              </w:rPr>
              <w:t>use of space</w:t>
            </w:r>
          </w:p>
        </w:tc>
      </w:tr>
      <w:tr w:rsidR="00DC7574" w:rsidRPr="00DC7574" w14:paraId="1CD000A9" w14:textId="77777777" w:rsidTr="00DC7574">
        <w:tc>
          <w:tcPr>
            <w:tcW w:w="10060" w:type="dxa"/>
            <w:gridSpan w:val="3"/>
          </w:tcPr>
          <w:p w14:paraId="05FB82A7" w14:textId="77777777" w:rsidR="00DC7574" w:rsidRPr="00513A7B" w:rsidRDefault="00DC7574" w:rsidP="00EE69C7">
            <w:pPr>
              <w:rPr>
                <w:sz w:val="22"/>
                <w:szCs w:val="22"/>
                <w:lang w:val="en-US"/>
              </w:rPr>
            </w:pPr>
            <w:r w:rsidRPr="00513A7B">
              <w:rPr>
                <w:sz w:val="22"/>
                <w:szCs w:val="22"/>
                <w:lang w:val="en-US"/>
              </w:rPr>
              <w:t xml:space="preserve">Contact with the audience: eye contact, </w:t>
            </w:r>
            <w:r>
              <w:rPr>
                <w:sz w:val="22"/>
                <w:szCs w:val="22"/>
                <w:lang w:val="en-US"/>
              </w:rPr>
              <w:t>questions, interaction</w:t>
            </w:r>
            <w:r w:rsidRPr="00513A7B">
              <w:rPr>
                <w:sz w:val="22"/>
                <w:szCs w:val="22"/>
                <w:lang w:val="en-US"/>
              </w:rPr>
              <w:t>, discussi</w:t>
            </w:r>
            <w:r>
              <w:rPr>
                <w:sz w:val="22"/>
                <w:szCs w:val="22"/>
                <w:lang w:val="en-US"/>
              </w:rPr>
              <w:t>on</w:t>
            </w:r>
          </w:p>
        </w:tc>
      </w:tr>
    </w:tbl>
    <w:p w14:paraId="5F569308" w14:textId="77777777" w:rsidR="00A36BF9" w:rsidRPr="000C0409" w:rsidRDefault="00A36BF9">
      <w:pPr>
        <w:rPr>
          <w:lang w:val="en-US"/>
        </w:rPr>
      </w:pPr>
      <w:r w:rsidRPr="000C0409">
        <w:rPr>
          <w:lang w:val="en-US"/>
        </w:rPr>
        <w:br w:type="page"/>
      </w:r>
    </w:p>
    <w:p w14:paraId="11EEFEFE" w14:textId="7CEC9536" w:rsidR="0028193B" w:rsidRPr="00DC7574" w:rsidRDefault="0028193B" w:rsidP="0028193B"/>
    <w:tbl>
      <w:tblPr>
        <w:tblStyle w:val="Tabelraster"/>
        <w:tblpPr w:leftFromText="141" w:rightFromText="141" w:vertAnchor="page" w:horzAnchor="margin" w:tblpY="1501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DC7574" w:rsidRPr="00DC7574" w14:paraId="3035F283" w14:textId="77777777" w:rsidTr="00EE69C7">
        <w:trPr>
          <w:trHeight w:val="3818"/>
        </w:trPr>
        <w:tc>
          <w:tcPr>
            <w:tcW w:w="10031" w:type="dxa"/>
          </w:tcPr>
          <w:p w14:paraId="76756D7D" w14:textId="34249BBE" w:rsidR="00DC7574" w:rsidRPr="00DC7574" w:rsidRDefault="00DC7574" w:rsidP="00EE69C7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b/>
                <w:i/>
                <w:color w:val="1F497D" w:themeColor="text2"/>
                <w:sz w:val="22"/>
                <w:szCs w:val="22"/>
                <w:lang w:val="en-GB"/>
              </w:rPr>
              <w:t>Additional comments if the score is below 3:</w:t>
            </w:r>
          </w:p>
          <w:p w14:paraId="11F64807" w14:textId="77777777" w:rsidR="00DC7574" w:rsidRPr="00DC7574" w:rsidRDefault="00DC7574" w:rsidP="00EE69C7">
            <w:pPr>
              <w:spacing w:before="120"/>
              <w:rPr>
                <w:b/>
                <w:i/>
                <w:color w:val="1F497D" w:themeColor="text2"/>
                <w:sz w:val="22"/>
                <w:szCs w:val="22"/>
                <w:lang w:val="en-US"/>
              </w:rPr>
            </w:pPr>
          </w:p>
        </w:tc>
      </w:tr>
      <w:tr w:rsidR="00DC7574" w:rsidRPr="00DC7574" w14:paraId="2A598816" w14:textId="77777777" w:rsidTr="00EE69C7">
        <w:trPr>
          <w:trHeight w:val="2064"/>
        </w:trPr>
        <w:tc>
          <w:tcPr>
            <w:tcW w:w="10031" w:type="dxa"/>
          </w:tcPr>
          <w:p w14:paraId="20A54763" w14:textId="105A8C89" w:rsidR="00DC7574" w:rsidRPr="00DC7574" w:rsidRDefault="00DC7574" w:rsidP="00EE69C7">
            <w:pPr>
              <w:spacing w:before="120"/>
              <w:rPr>
                <w:sz w:val="22"/>
                <w:lang w:val="en-US"/>
              </w:rPr>
            </w:pPr>
            <w:r w:rsidRPr="00DC7574">
              <w:rPr>
                <w:b/>
                <w:i/>
                <w:color w:val="1F497D" w:themeColor="text2"/>
                <w:sz w:val="22"/>
                <w:szCs w:val="22"/>
                <w:lang w:val="en-US"/>
              </w:rPr>
              <w:t>Strong / improvement points of the presentation</w:t>
            </w:r>
          </w:p>
          <w:p w14:paraId="7FB0527D" w14:textId="77777777" w:rsidR="00DC7574" w:rsidRPr="00DC7574" w:rsidRDefault="00DC7574" w:rsidP="00EE69C7">
            <w:pPr>
              <w:rPr>
                <w:sz w:val="22"/>
                <w:lang w:val="en-US"/>
              </w:rPr>
            </w:pPr>
          </w:p>
        </w:tc>
      </w:tr>
      <w:tr w:rsidR="00DC7574" w:rsidRPr="00A47C86" w14:paraId="038CD65D" w14:textId="77777777" w:rsidTr="00EE69C7">
        <w:trPr>
          <w:trHeight w:val="2064"/>
        </w:trPr>
        <w:tc>
          <w:tcPr>
            <w:tcW w:w="10031" w:type="dxa"/>
          </w:tcPr>
          <w:p w14:paraId="47C68570" w14:textId="7CD77CB5" w:rsidR="00DC7574" w:rsidRDefault="00DC7574" w:rsidP="00EE69C7">
            <w:pPr>
              <w:spacing w:before="120"/>
              <w:rPr>
                <w:sz w:val="22"/>
                <w:lang w:val="nl-NL"/>
              </w:rPr>
            </w:pPr>
            <w:r>
              <w:rPr>
                <w:b/>
                <w:i/>
                <w:color w:val="1F497D" w:themeColor="text2"/>
                <w:sz w:val="22"/>
                <w:szCs w:val="22"/>
              </w:rPr>
              <w:t xml:space="preserve">Attention point </w:t>
            </w:r>
            <w:proofErr w:type="spellStart"/>
            <w:r>
              <w:rPr>
                <w:b/>
                <w:i/>
                <w:color w:val="1F497D" w:themeColor="text2"/>
                <w:sz w:val="22"/>
                <w:szCs w:val="22"/>
              </w:rPr>
              <w:t>towards</w:t>
            </w:r>
            <w:proofErr w:type="spellEnd"/>
            <w:r>
              <w:rPr>
                <w:b/>
                <w:i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1F497D" w:themeColor="text2"/>
                <w:sz w:val="22"/>
                <w:szCs w:val="22"/>
              </w:rPr>
              <w:t>the</w:t>
            </w:r>
            <w:proofErr w:type="spellEnd"/>
            <w:r>
              <w:rPr>
                <w:b/>
                <w:i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1F497D" w:themeColor="text2"/>
                <w:sz w:val="22"/>
                <w:szCs w:val="22"/>
              </w:rPr>
              <w:t>future</w:t>
            </w:r>
            <w:proofErr w:type="spellEnd"/>
          </w:p>
          <w:p w14:paraId="25FA048A" w14:textId="77777777" w:rsidR="00DC7574" w:rsidRDefault="00DC7574" w:rsidP="00EE69C7">
            <w:pPr>
              <w:spacing w:before="120"/>
              <w:rPr>
                <w:b/>
                <w:i/>
                <w:color w:val="1F497D" w:themeColor="text2"/>
                <w:sz w:val="22"/>
                <w:szCs w:val="22"/>
              </w:rPr>
            </w:pPr>
          </w:p>
        </w:tc>
      </w:tr>
    </w:tbl>
    <w:p w14:paraId="6AFA17EA" w14:textId="0103FB32" w:rsidR="00A66A2A" w:rsidRDefault="00A66A2A" w:rsidP="007D5153">
      <w:pPr>
        <w:spacing w:after="200" w:line="276" w:lineRule="auto"/>
        <w:rPr>
          <w:noProof/>
        </w:rPr>
      </w:pPr>
    </w:p>
    <w:p w14:paraId="10C860CB" w14:textId="77777777" w:rsidR="00A66A2A" w:rsidRDefault="00A66A2A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14:paraId="2A9714C1" w14:textId="77777777" w:rsidR="00A66A2A" w:rsidRDefault="00A66A2A" w:rsidP="007D5153">
      <w:pPr>
        <w:spacing w:after="200" w:line="276" w:lineRule="auto"/>
        <w:rPr>
          <w:noProof/>
        </w:rPr>
      </w:pPr>
      <w:bookmarkStart w:id="0" w:name="_GoBack"/>
      <w:bookmarkEnd w:id="0"/>
    </w:p>
    <w:tbl>
      <w:tblPr>
        <w:tblStyle w:val="Tabelraster"/>
        <w:tblpPr w:leftFromText="141" w:rightFromText="141" w:vertAnchor="text" w:horzAnchor="margin" w:tblpY="171"/>
        <w:tblW w:w="1006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65"/>
      </w:tblGrid>
      <w:tr w:rsidR="00A66A2A" w:rsidRPr="00B429C6" w14:paraId="4CC08E89" w14:textId="77777777" w:rsidTr="00A66A2A">
        <w:tc>
          <w:tcPr>
            <w:tcW w:w="10065" w:type="dxa"/>
            <w:tcMar>
              <w:top w:w="170" w:type="dxa"/>
              <w:bottom w:w="170" w:type="dxa"/>
            </w:tcMar>
          </w:tcPr>
          <w:p w14:paraId="7C686A3D" w14:textId="77777777" w:rsidR="00A66A2A" w:rsidRPr="0028193B" w:rsidRDefault="00A66A2A" w:rsidP="00A66A2A">
            <w:pPr>
              <w:rPr>
                <w:b/>
                <w:color w:val="1F497D" w:themeColor="text2"/>
                <w:sz w:val="28"/>
                <w:lang w:val="en-GB"/>
              </w:rPr>
            </w:pPr>
            <w:r w:rsidRPr="0028193B">
              <w:rPr>
                <w:b/>
                <w:color w:val="1F497D" w:themeColor="text2"/>
                <w:sz w:val="28"/>
                <w:lang w:val="en-GB"/>
              </w:rPr>
              <w:t>Some basic tips for giving feedback</w:t>
            </w:r>
          </w:p>
        </w:tc>
      </w:tr>
      <w:tr w:rsidR="00A66A2A" w:rsidRPr="00B429C6" w14:paraId="280AECD4" w14:textId="77777777" w:rsidTr="00A66A2A">
        <w:tc>
          <w:tcPr>
            <w:tcW w:w="10065" w:type="dxa"/>
          </w:tcPr>
          <w:p w14:paraId="1228F8A9" w14:textId="77777777" w:rsidR="00A66A2A" w:rsidRPr="00B63DC5" w:rsidRDefault="00A66A2A" w:rsidP="00A66A2A">
            <w:pPr>
              <w:rPr>
                <w:rFonts w:asciiTheme="minorHAnsi" w:hAnsiTheme="minorHAnsi"/>
                <w:sz w:val="22"/>
                <w:lang w:val="en-GB"/>
              </w:rPr>
            </w:pPr>
            <w:r w:rsidRPr="00B63DC5">
              <w:rPr>
                <w:rFonts w:asciiTheme="minorHAnsi" w:hAnsiTheme="minorHAnsi"/>
                <w:sz w:val="22"/>
                <w:lang w:val="en-GB"/>
              </w:rPr>
              <w:t xml:space="preserve">Use </w:t>
            </w:r>
            <w:r w:rsidRPr="00B63DC5">
              <w:rPr>
                <w:rFonts w:asciiTheme="minorHAnsi" w:hAnsiTheme="minorHAnsi"/>
                <w:b/>
                <w:color w:val="1F497D" w:themeColor="text2"/>
                <w:sz w:val="22"/>
                <w:lang w:val="en-GB"/>
              </w:rPr>
              <w:t>the final competences of the course</w:t>
            </w:r>
            <w:r w:rsidRPr="00B63DC5">
              <w:rPr>
                <w:rFonts w:asciiTheme="minorHAnsi" w:hAnsiTheme="minorHAnsi"/>
                <w:color w:val="1F497D" w:themeColor="text2"/>
                <w:sz w:val="22"/>
                <w:lang w:val="en-GB"/>
              </w:rPr>
              <w:t xml:space="preserve"> </w:t>
            </w:r>
            <w:r w:rsidRPr="00B63DC5">
              <w:rPr>
                <w:rFonts w:asciiTheme="minorHAnsi" w:hAnsiTheme="minorHAnsi"/>
                <w:sz w:val="22"/>
                <w:lang w:val="en-GB"/>
              </w:rPr>
              <w:t xml:space="preserve">and the </w:t>
            </w:r>
            <w:r w:rsidRPr="00B63DC5">
              <w:rPr>
                <w:rFonts w:asciiTheme="minorHAnsi" w:hAnsiTheme="minorHAnsi"/>
                <w:b/>
                <w:color w:val="1F497D" w:themeColor="text2"/>
                <w:sz w:val="22"/>
                <w:lang w:val="en-GB"/>
              </w:rPr>
              <w:t xml:space="preserve">learning objectives of the task </w:t>
            </w:r>
            <w:r w:rsidRPr="00B63DC5">
              <w:rPr>
                <w:rFonts w:asciiTheme="minorHAnsi" w:hAnsiTheme="minorHAnsi"/>
                <w:sz w:val="22"/>
                <w:lang w:val="en-GB"/>
              </w:rPr>
              <w:t>as base for feedback.</w:t>
            </w:r>
          </w:p>
          <w:p w14:paraId="48D82B88" w14:textId="77777777" w:rsidR="00A66A2A" w:rsidRPr="00B63DC5" w:rsidRDefault="00A66A2A" w:rsidP="00A66A2A">
            <w:pPr>
              <w:rPr>
                <w:rFonts w:asciiTheme="minorHAnsi" w:hAnsiTheme="minorHAnsi"/>
                <w:i/>
                <w:color w:val="1F497D" w:themeColor="text2"/>
                <w:sz w:val="22"/>
                <w:lang w:val="en-GB"/>
              </w:rPr>
            </w:pPr>
            <w:r w:rsidRPr="00B63DC5">
              <w:rPr>
                <w:rFonts w:asciiTheme="minorHAnsi" w:hAnsiTheme="minorHAnsi"/>
                <w:i/>
                <w:color w:val="1F497D" w:themeColor="text2"/>
                <w:sz w:val="22"/>
                <w:lang w:val="en-GB"/>
              </w:rPr>
              <w:t>It is essential that the description of the task and the used evaluation criteria are clear and complete.</w:t>
            </w:r>
          </w:p>
        </w:tc>
      </w:tr>
      <w:tr w:rsidR="00A66A2A" w:rsidRPr="00B429C6" w14:paraId="6A3078A4" w14:textId="77777777" w:rsidTr="00A66A2A">
        <w:tc>
          <w:tcPr>
            <w:tcW w:w="10065" w:type="dxa"/>
          </w:tcPr>
          <w:p w14:paraId="462C547C" w14:textId="77777777" w:rsidR="00A66A2A" w:rsidRPr="00B63DC5" w:rsidRDefault="00A66A2A" w:rsidP="00A66A2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 xml:space="preserve">Emphasize </w:t>
            </w:r>
            <w:r w:rsidRPr="00B63DC5">
              <w:rPr>
                <w:b/>
                <w:color w:val="1F497D" w:themeColor="text2"/>
                <w:sz w:val="22"/>
                <w:lang w:val="en-GB"/>
              </w:rPr>
              <w:t>changeable and desirable</w:t>
            </w:r>
            <w:r w:rsidRPr="00B63DC5">
              <w:rPr>
                <w:color w:val="1F497D" w:themeColor="text2"/>
                <w:sz w:val="22"/>
                <w:lang w:val="en-GB"/>
              </w:rPr>
              <w:t xml:space="preserve"> </w:t>
            </w:r>
            <w:r w:rsidRPr="00B63DC5">
              <w:rPr>
                <w:sz w:val="22"/>
                <w:lang w:val="en-GB"/>
              </w:rPr>
              <w:t>behaviour.</w:t>
            </w:r>
          </w:p>
          <w:p w14:paraId="2DB20039" w14:textId="77777777" w:rsidR="00A66A2A" w:rsidRPr="00B63DC5" w:rsidRDefault="00A66A2A" w:rsidP="00A66A2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 xml:space="preserve">Do not only focus on what is not good, but especially focus on what is requested to achieve a satisfactory result. </w:t>
            </w:r>
          </w:p>
          <w:p w14:paraId="20BF691E" w14:textId="77777777" w:rsidR="00A66A2A" w:rsidRPr="00B63DC5" w:rsidRDefault="00A66A2A" w:rsidP="00A66A2A">
            <w:pPr>
              <w:rPr>
                <w:i/>
                <w:color w:val="1F497D" w:themeColor="text2"/>
                <w:sz w:val="22"/>
                <w:lang w:val="en-GB"/>
              </w:rPr>
            </w:pPr>
            <w:r w:rsidRPr="00B63DC5">
              <w:rPr>
                <w:i/>
                <w:color w:val="1F497D" w:themeColor="text2"/>
                <w:sz w:val="22"/>
                <w:lang w:val="en-GB"/>
              </w:rPr>
              <w:t>Students need to learn from feedback</w:t>
            </w:r>
          </w:p>
        </w:tc>
      </w:tr>
      <w:tr w:rsidR="00A66A2A" w:rsidRPr="00B429C6" w14:paraId="69DD0A80" w14:textId="77777777" w:rsidTr="00A66A2A">
        <w:tc>
          <w:tcPr>
            <w:tcW w:w="10065" w:type="dxa"/>
          </w:tcPr>
          <w:p w14:paraId="60911620" w14:textId="77777777" w:rsidR="00A66A2A" w:rsidRPr="00B63DC5" w:rsidRDefault="00A66A2A" w:rsidP="00A66A2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 xml:space="preserve">Feedback needs to be </w:t>
            </w:r>
            <w:r w:rsidRPr="00B63DC5">
              <w:rPr>
                <w:b/>
                <w:color w:val="1F497D" w:themeColor="text2"/>
                <w:sz w:val="22"/>
                <w:lang w:val="en-GB"/>
              </w:rPr>
              <w:t>specific</w:t>
            </w:r>
            <w:r w:rsidRPr="00B63DC5">
              <w:rPr>
                <w:sz w:val="22"/>
                <w:lang w:val="en-GB"/>
              </w:rPr>
              <w:t xml:space="preserve"> and </w:t>
            </w:r>
            <w:r w:rsidRPr="00B63DC5">
              <w:rPr>
                <w:b/>
                <w:color w:val="1F497D" w:themeColor="text2"/>
                <w:sz w:val="22"/>
                <w:lang w:val="en-GB"/>
              </w:rPr>
              <w:t>understandable</w:t>
            </w:r>
            <w:r w:rsidRPr="00B63DC5">
              <w:rPr>
                <w:sz w:val="22"/>
                <w:lang w:val="en-GB"/>
              </w:rPr>
              <w:t>. Describe as clearly as possible what needs to be improved.</w:t>
            </w:r>
          </w:p>
          <w:p w14:paraId="390AAEB4" w14:textId="77777777" w:rsidR="00A66A2A" w:rsidRPr="00B63DC5" w:rsidRDefault="00A66A2A" w:rsidP="00A66A2A">
            <w:pPr>
              <w:rPr>
                <w:i/>
                <w:sz w:val="22"/>
                <w:lang w:val="en-GB"/>
              </w:rPr>
            </w:pPr>
            <w:r w:rsidRPr="00B63DC5">
              <w:rPr>
                <w:i/>
                <w:sz w:val="22"/>
                <w:lang w:val="en-GB"/>
              </w:rPr>
              <w:t xml:space="preserve">e.g. </w:t>
            </w:r>
            <w:proofErr w:type="spellStart"/>
            <w:r w:rsidRPr="00B63DC5">
              <w:rPr>
                <w:b/>
                <w:i/>
                <w:color w:val="1F497D" w:themeColor="text2"/>
                <w:sz w:val="22"/>
                <w:lang w:val="en-GB"/>
              </w:rPr>
              <w:t>DON’t</w:t>
            </w:r>
            <w:proofErr w:type="spellEnd"/>
            <w:r w:rsidRPr="00B63DC5">
              <w:rPr>
                <w:b/>
                <w:i/>
                <w:color w:val="1F497D" w:themeColor="text2"/>
                <w:sz w:val="22"/>
                <w:lang w:val="en-GB"/>
              </w:rPr>
              <w:t xml:space="preserve"> </w:t>
            </w:r>
            <w:r w:rsidRPr="00B63DC5">
              <w:rPr>
                <w:i/>
                <w:sz w:val="22"/>
                <w:lang w:val="en-GB"/>
              </w:rPr>
              <w:t xml:space="preserve">say: This is not sufficient; but </w:t>
            </w:r>
            <w:r w:rsidRPr="00B63DC5">
              <w:rPr>
                <w:b/>
                <w:i/>
                <w:color w:val="1F497D" w:themeColor="text2"/>
                <w:sz w:val="22"/>
                <w:lang w:val="en-GB"/>
              </w:rPr>
              <w:t xml:space="preserve">DO </w:t>
            </w:r>
            <w:r w:rsidRPr="00B63DC5">
              <w:rPr>
                <w:i/>
                <w:sz w:val="22"/>
                <w:lang w:val="en-GB"/>
              </w:rPr>
              <w:t>say e.g.: Don’t use abbreviations.</w:t>
            </w:r>
          </w:p>
        </w:tc>
      </w:tr>
    </w:tbl>
    <w:p w14:paraId="3BB4E1E5" w14:textId="77777777" w:rsidR="007A6233" w:rsidRPr="00DC7574" w:rsidRDefault="007A6233" w:rsidP="007D5153">
      <w:pPr>
        <w:spacing w:after="200" w:line="276" w:lineRule="auto"/>
        <w:rPr>
          <w:noProof/>
        </w:rPr>
      </w:pPr>
    </w:p>
    <w:sectPr w:rsidR="007A6233" w:rsidRPr="00DC7574" w:rsidSect="006D352C">
      <w:headerReference w:type="default" r:id="rId7"/>
      <w:footerReference w:type="default" r:id="rId8"/>
      <w:pgSz w:w="11906" w:h="16838" w:code="9"/>
      <w:pgMar w:top="1418" w:right="96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DCB90" w14:textId="77777777" w:rsidR="005D251A" w:rsidRDefault="005D251A" w:rsidP="00E7766D">
      <w:pPr>
        <w:spacing w:after="0"/>
      </w:pPr>
      <w:r>
        <w:separator/>
      </w:r>
    </w:p>
  </w:endnote>
  <w:endnote w:type="continuationSeparator" w:id="0">
    <w:p w14:paraId="7AD2030B" w14:textId="77777777" w:rsidR="005D251A" w:rsidRDefault="005D251A" w:rsidP="00E77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3519E" w14:textId="223D3A73" w:rsidR="005D251A" w:rsidRPr="00926471" w:rsidRDefault="00926471" w:rsidP="00926471">
    <w:pPr>
      <w:pStyle w:val="Voettekst"/>
      <w:ind w:left="2544" w:firstLine="1992"/>
      <w:rPr>
        <w:rFonts w:ascii="UGent Panno Text" w:hAnsi="UGent Panno Text"/>
      </w:rPr>
    </w:pPr>
    <w:r w:rsidRPr="00057379">
      <w:rPr>
        <w:rFonts w:ascii="UGent Panno Text" w:hAnsi="UGent Panno Text"/>
        <w:noProof/>
      </w:rPr>
      <w:drawing>
        <wp:anchor distT="0" distB="0" distL="114300" distR="114300" simplePos="0" relativeHeight="251661312" behindDoc="0" locked="0" layoutInCell="1" allowOverlap="1" wp14:anchorId="12B89790" wp14:editId="55BF7401">
          <wp:simplePos x="0" y="0"/>
          <wp:positionH relativeFrom="page">
            <wp:posOffset>400050</wp:posOffset>
          </wp:positionH>
          <wp:positionV relativeFrom="page">
            <wp:align>bottom</wp:align>
          </wp:positionV>
          <wp:extent cx="2272474" cy="618360"/>
          <wp:effectExtent l="0" t="0" r="0" b="0"/>
          <wp:wrapNone/>
          <wp:docPr id="4" name="Afbeelding 4" descr="icoon_UGent_BW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BW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474" cy="61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7379">
      <w:rPr>
        <w:rFonts w:ascii="UGent Panno Text" w:hAnsi="UGent Panno Text"/>
      </w:rPr>
      <w:t>FDO-KZ</w:t>
    </w:r>
    <w:r w:rsidRPr="00057379">
      <w:rPr>
        <w:rFonts w:ascii="UGent Panno Text" w:hAnsi="UGent Panno Text"/>
      </w:rPr>
      <w:tab/>
    </w:r>
    <w:r w:rsidRPr="00057379">
      <w:rPr>
        <w:rFonts w:ascii="UGent Panno Text" w:hAnsi="UGent Panno Text"/>
      </w:rPr>
      <w:fldChar w:fldCharType="begin"/>
    </w:r>
    <w:r w:rsidRPr="00057379">
      <w:rPr>
        <w:rFonts w:ascii="UGent Panno Text" w:hAnsi="UGent Panno Text"/>
      </w:rPr>
      <w:instrText>PAGE   \* MERGEFORMAT</w:instrText>
    </w:r>
    <w:r w:rsidRPr="00057379">
      <w:rPr>
        <w:rFonts w:ascii="UGent Panno Text" w:hAnsi="UGent Panno Text"/>
      </w:rPr>
      <w:fldChar w:fldCharType="separate"/>
    </w:r>
    <w:r w:rsidR="00A66A2A" w:rsidRPr="00A66A2A">
      <w:rPr>
        <w:rFonts w:ascii="UGent Panno Text" w:hAnsi="UGent Panno Text"/>
        <w:noProof/>
        <w:lang w:val="nl-NL"/>
      </w:rPr>
      <w:t>3</w:t>
    </w:r>
    <w:r w:rsidRPr="00057379">
      <w:rPr>
        <w:rFonts w:ascii="UGent Panno Text" w:hAnsi="UGent Panno 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9FCE" w14:textId="77777777" w:rsidR="005D251A" w:rsidRDefault="005D251A" w:rsidP="00E7766D">
      <w:pPr>
        <w:spacing w:after="0"/>
      </w:pPr>
      <w:r>
        <w:separator/>
      </w:r>
    </w:p>
  </w:footnote>
  <w:footnote w:type="continuationSeparator" w:id="0">
    <w:p w14:paraId="107D04DC" w14:textId="77777777" w:rsidR="005D251A" w:rsidRDefault="005D251A" w:rsidP="00E77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C23E" w14:textId="77777777" w:rsidR="005D251A" w:rsidRPr="00C43CB9" w:rsidRDefault="005D251A">
    <w:pPr>
      <w:pStyle w:val="Koptekst"/>
      <w:rPr>
        <w:b/>
        <w:color w:val="1F497D" w:themeColor="text2"/>
        <w:sz w:val="22"/>
        <w:szCs w:val="32"/>
        <w:lang w:val="en-US"/>
      </w:rPr>
    </w:pPr>
    <w:r w:rsidRPr="00113BE4">
      <w:rPr>
        <w:noProof/>
      </w:rPr>
      <w:drawing>
        <wp:anchor distT="0" distB="0" distL="114300" distR="114300" simplePos="0" relativeHeight="251659264" behindDoc="1" locked="0" layoutInCell="1" allowOverlap="1" wp14:anchorId="35DC6C65" wp14:editId="643723EC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561975" cy="496094"/>
          <wp:effectExtent l="0" t="0" r="0" b="0"/>
          <wp:wrapNone/>
          <wp:docPr id="2" name="Afbeelding 2" descr="http://www.hboactief.nl/uploads/hboblog2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hboactief.nl/uploads/hboblog29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6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CB9">
      <w:rPr>
        <w:b/>
        <w:color w:val="1F497D" w:themeColor="text2"/>
        <w:sz w:val="32"/>
        <w:szCs w:val="32"/>
        <w:lang w:val="en-US"/>
      </w:rPr>
      <w:t xml:space="preserve">            </w:t>
    </w:r>
  </w:p>
  <w:p w14:paraId="5D18F1EC" w14:textId="2BBA0BDF" w:rsidR="005D251A" w:rsidRPr="00926471" w:rsidRDefault="005D251A">
    <w:pPr>
      <w:pStyle w:val="Koptekst"/>
      <w:rPr>
        <w:rFonts w:ascii="UGent Panno Text" w:hAnsi="UGent Panno Text"/>
        <w:color w:val="1F497D" w:themeColor="text2"/>
        <w:szCs w:val="32"/>
        <w:lang w:val="en-US"/>
      </w:rPr>
    </w:pPr>
    <w:r w:rsidRPr="00C43CB9">
      <w:rPr>
        <w:b/>
        <w:color w:val="1F497D" w:themeColor="text2"/>
        <w:sz w:val="32"/>
        <w:szCs w:val="32"/>
        <w:lang w:val="en-US"/>
      </w:rPr>
      <w:t xml:space="preserve">            </w:t>
    </w:r>
    <w:r w:rsidRPr="00926471">
      <w:rPr>
        <w:rFonts w:ascii="UGent Panno Text" w:hAnsi="UGent Panno Text"/>
        <w:b/>
        <w:color w:val="1F497D" w:themeColor="text2"/>
        <w:sz w:val="32"/>
        <w:szCs w:val="32"/>
        <w:lang w:val="en-US"/>
      </w:rPr>
      <w:t xml:space="preserve">Feedback checklist </w:t>
    </w:r>
    <w:r w:rsidR="00DC7574">
      <w:rPr>
        <w:rFonts w:ascii="UGent Panno Text" w:hAnsi="UGent Panno Text"/>
        <w:b/>
        <w:color w:val="1F497D" w:themeColor="text2"/>
        <w:sz w:val="32"/>
        <w:szCs w:val="32"/>
        <w:lang w:val="en-US"/>
      </w:rPr>
      <w:t>presenting</w:t>
    </w:r>
    <w:r w:rsidR="00DC7574">
      <w:rPr>
        <w:rFonts w:ascii="UGent Panno Text" w:hAnsi="UGent Panno Text"/>
        <w:b/>
        <w:color w:val="1F497D" w:themeColor="text2"/>
        <w:sz w:val="32"/>
        <w:szCs w:val="32"/>
        <w:lang w:val="en-US"/>
      </w:rPr>
      <w:tab/>
    </w:r>
    <w:r w:rsidRPr="00926471">
      <w:rPr>
        <w:rFonts w:ascii="UGent Panno Text" w:hAnsi="UGent Panno Text"/>
        <w:b/>
        <w:color w:val="1F497D" w:themeColor="text2"/>
        <w:sz w:val="32"/>
        <w:szCs w:val="32"/>
        <w:lang w:val="en-US"/>
      </w:rPr>
      <w:tab/>
    </w:r>
    <w:r w:rsidR="00926471" w:rsidRPr="00926471">
      <w:rPr>
        <w:rFonts w:ascii="UGent Panno Text" w:hAnsi="UGent Panno Text"/>
        <w:color w:val="1F497D" w:themeColor="text2"/>
        <w:szCs w:val="32"/>
        <w:lang w:val="en-US"/>
      </w:rPr>
      <w:t>2019-2020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041"/>
    <w:multiLevelType w:val="hybridMultilevel"/>
    <w:tmpl w:val="3104B1B0"/>
    <w:lvl w:ilvl="0" w:tplc="1D0CD9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5081"/>
    <w:multiLevelType w:val="hybridMultilevel"/>
    <w:tmpl w:val="6DF0F1E6"/>
    <w:lvl w:ilvl="0" w:tplc="4F96C0C8">
      <w:start w:val="1"/>
      <w:numFmt w:val="decimal"/>
      <w:pStyle w:val="Kop1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A0B1C"/>
    <w:multiLevelType w:val="hybridMultilevel"/>
    <w:tmpl w:val="BF78EA04"/>
    <w:lvl w:ilvl="0" w:tplc="0AB8A4BE">
      <w:start w:val="1"/>
      <w:numFmt w:val="decimal"/>
      <w:pStyle w:val="Kop2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D"/>
    <w:rsid w:val="0001558F"/>
    <w:rsid w:val="00020AD8"/>
    <w:rsid w:val="00070091"/>
    <w:rsid w:val="0009784C"/>
    <w:rsid w:val="000B6409"/>
    <w:rsid w:val="000C0409"/>
    <w:rsid w:val="000C15D3"/>
    <w:rsid w:val="0010054E"/>
    <w:rsid w:val="00113BE4"/>
    <w:rsid w:val="0017336D"/>
    <w:rsid w:val="00176755"/>
    <w:rsid w:val="00254306"/>
    <w:rsid w:val="0028193B"/>
    <w:rsid w:val="00296C9C"/>
    <w:rsid w:val="002F5D31"/>
    <w:rsid w:val="0040152C"/>
    <w:rsid w:val="00476153"/>
    <w:rsid w:val="00493836"/>
    <w:rsid w:val="004F0AF0"/>
    <w:rsid w:val="005147FF"/>
    <w:rsid w:val="00516AF3"/>
    <w:rsid w:val="005D251A"/>
    <w:rsid w:val="00632E40"/>
    <w:rsid w:val="006648F0"/>
    <w:rsid w:val="00672629"/>
    <w:rsid w:val="006B6B7B"/>
    <w:rsid w:val="006D352C"/>
    <w:rsid w:val="006D390A"/>
    <w:rsid w:val="006D5DE5"/>
    <w:rsid w:val="0072058B"/>
    <w:rsid w:val="007A6233"/>
    <w:rsid w:val="007B3078"/>
    <w:rsid w:val="007C0717"/>
    <w:rsid w:val="007D5153"/>
    <w:rsid w:val="007E1270"/>
    <w:rsid w:val="00926471"/>
    <w:rsid w:val="009C179F"/>
    <w:rsid w:val="009D5918"/>
    <w:rsid w:val="00A36BF9"/>
    <w:rsid w:val="00A37757"/>
    <w:rsid w:val="00A47C86"/>
    <w:rsid w:val="00A66A2A"/>
    <w:rsid w:val="00AA12E2"/>
    <w:rsid w:val="00B15DA0"/>
    <w:rsid w:val="00B429C6"/>
    <w:rsid w:val="00B63DC5"/>
    <w:rsid w:val="00B77883"/>
    <w:rsid w:val="00B77B49"/>
    <w:rsid w:val="00B83697"/>
    <w:rsid w:val="00BC5C62"/>
    <w:rsid w:val="00BE547A"/>
    <w:rsid w:val="00C43CB9"/>
    <w:rsid w:val="00C72C1F"/>
    <w:rsid w:val="00C74612"/>
    <w:rsid w:val="00D843B9"/>
    <w:rsid w:val="00DB1E84"/>
    <w:rsid w:val="00DC23D3"/>
    <w:rsid w:val="00DC7574"/>
    <w:rsid w:val="00DF4B8D"/>
    <w:rsid w:val="00E7766D"/>
    <w:rsid w:val="00ED234B"/>
    <w:rsid w:val="00F00CF3"/>
    <w:rsid w:val="00F72070"/>
    <w:rsid w:val="00F77E83"/>
    <w:rsid w:val="00FA2A4F"/>
    <w:rsid w:val="00FB68E1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D610857"/>
  <w15:docId w15:val="{D6F72EA3-8310-469E-A134-6794314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7883"/>
    <w:pPr>
      <w:spacing w:after="60" w:line="240" w:lineRule="auto"/>
    </w:pPr>
    <w:rPr>
      <w:rFonts w:ascii="Calibri" w:hAnsi="Calibri" w:cs="Times New Roman"/>
      <w:sz w:val="20"/>
      <w:szCs w:val="20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B77883"/>
    <w:pPr>
      <w:keepNext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olor w:val="1F497D" w:themeColor="text2"/>
      <w:kern w:val="32"/>
      <w:sz w:val="32"/>
      <w:szCs w:val="32"/>
    </w:rPr>
  </w:style>
  <w:style w:type="paragraph" w:styleId="Kop2">
    <w:name w:val="heading 2"/>
    <w:basedOn w:val="Kop1"/>
    <w:next w:val="Standaard"/>
    <w:link w:val="Kop2Char"/>
    <w:autoRedefine/>
    <w:uiPriority w:val="9"/>
    <w:semiHidden/>
    <w:unhideWhenUsed/>
    <w:qFormat/>
    <w:rsid w:val="00B77883"/>
    <w:pPr>
      <w:numPr>
        <w:numId w:val="2"/>
      </w:numPr>
      <w:outlineLvl w:val="1"/>
    </w:pPr>
    <w:rPr>
      <w:b w:val="0"/>
      <w:bCs w:val="0"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7883"/>
    <w:rPr>
      <w:rFonts w:ascii="Calibri" w:eastAsiaTheme="majorEastAsia" w:hAnsi="Calibri" w:cstheme="majorBidi"/>
      <w:b/>
      <w:bCs/>
      <w:color w:val="1F497D" w:themeColor="text2"/>
      <w:kern w:val="32"/>
      <w:sz w:val="32"/>
      <w:szCs w:val="32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7883"/>
    <w:rPr>
      <w:rFonts w:ascii="Calibri" w:eastAsiaTheme="majorEastAsia" w:hAnsi="Calibri" w:cstheme="majorBidi"/>
      <w:i/>
      <w:iCs/>
      <w:color w:val="1F497D" w:themeColor="text2"/>
      <w:kern w:val="32"/>
      <w:sz w:val="28"/>
      <w:szCs w:val="28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E7766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E7766D"/>
    <w:rPr>
      <w:rFonts w:ascii="Calibri" w:hAnsi="Calibri" w:cs="Times New Roman"/>
      <w:sz w:val="20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E7766D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766D"/>
    <w:rPr>
      <w:rFonts w:ascii="Calibri" w:hAnsi="Calibri" w:cs="Times New Roman"/>
      <w:sz w:val="20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776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766D"/>
    <w:rPr>
      <w:rFonts w:ascii="Tahoma" w:hAnsi="Tahoma" w:cs="Tahoma"/>
      <w:sz w:val="16"/>
      <w:szCs w:val="16"/>
      <w:lang w:eastAsia="nl-BE"/>
    </w:rPr>
  </w:style>
  <w:style w:type="table" w:styleId="Tabelraster">
    <w:name w:val="Table Grid"/>
    <w:basedOn w:val="Standaardtabel"/>
    <w:uiPriority w:val="59"/>
    <w:rsid w:val="0011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9C17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C1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BE"/>
    </w:rPr>
  </w:style>
  <w:style w:type="paragraph" w:styleId="Lijstalinea">
    <w:name w:val="List Paragraph"/>
    <w:basedOn w:val="Standaard"/>
    <w:uiPriority w:val="34"/>
    <w:qFormat/>
    <w:rsid w:val="0047615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0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312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FEEDBACK CHECKLIST</vt:lpstr>
      <vt:lpstr>FEEDBACK CHECKLIST</vt:lpstr>
    </vt:vector>
  </TitlesOfParts>
  <Company>UGent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CHECKLIST</dc:title>
  <dc:creator>Chantal Hongenaert</dc:creator>
  <cp:lastModifiedBy>Chantal Hongenaert</cp:lastModifiedBy>
  <cp:revision>4</cp:revision>
  <cp:lastPrinted>2019-09-23T11:48:00Z</cp:lastPrinted>
  <dcterms:created xsi:type="dcterms:W3CDTF">2019-09-24T07:28:00Z</dcterms:created>
  <dcterms:modified xsi:type="dcterms:W3CDTF">2019-09-24T07:38:00Z</dcterms:modified>
</cp:coreProperties>
</file>