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indnootmarkering"/>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indnootmarkering"/>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indnootmarkering"/>
                <w:rFonts w:ascii="Verdana" w:hAnsi="Verdana" w:cs="Arial"/>
                <w:sz w:val="16"/>
                <w:lang w:val="en-GB"/>
              </w:rPr>
              <w:endnoteReference w:id="3"/>
            </w:r>
          </w:p>
        </w:tc>
      </w:tr>
      <w:tr w:rsidR="00C30247"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C30247" w:rsidRPr="00226134" w:rsidRDefault="00C30247" w:rsidP="00C30247">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C30247" w:rsidRDefault="00C30247" w:rsidP="00C30247">
            <w:pPr>
              <w:spacing w:after="0" w:line="240" w:lineRule="auto"/>
              <w:jc w:val="center"/>
              <w:rPr>
                <w:rFonts w:ascii="Calibri" w:eastAsia="Times New Roman" w:hAnsi="Calibri" w:cs="Times New Roman"/>
                <w:color w:val="000000"/>
                <w:sz w:val="16"/>
                <w:szCs w:val="16"/>
                <w:lang w:val="en-GB" w:eastAsia="en-GB"/>
              </w:rPr>
            </w:pPr>
          </w:p>
          <w:p w14:paraId="2C9027F7" w14:textId="77777777" w:rsidR="00C30247" w:rsidRPr="00226134" w:rsidRDefault="00C30247" w:rsidP="00C3024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C30247" w:rsidRPr="00226134" w:rsidRDefault="00C30247" w:rsidP="00C30247">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C30247" w:rsidRPr="00226134" w:rsidRDefault="00C30247" w:rsidP="00C30247">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C30247" w:rsidRPr="00226134" w:rsidRDefault="00C30247" w:rsidP="00C30247">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C30247" w:rsidRPr="00226134" w:rsidRDefault="00C30247" w:rsidP="00C30247">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24891C4F" w:rsidR="00C30247" w:rsidRPr="00226134" w:rsidRDefault="00C30247" w:rsidP="00C3024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Level 7</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3B0FC084" w:rsidR="00C30247" w:rsidRPr="00226134" w:rsidRDefault="00C30247" w:rsidP="00C3024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0841: Veterinary </w:t>
            </w: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indnootmarkering"/>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indnootmarkering"/>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C30247" w:rsidRPr="00566F1D" w14:paraId="2C902814" w14:textId="77777777" w:rsidTr="00BC1D29">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C30247" w:rsidRPr="00B343CD" w:rsidRDefault="00C30247" w:rsidP="00C30247">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bottom"/>
            <w:hideMark/>
          </w:tcPr>
          <w:p w14:paraId="756A3B38" w14:textId="77777777" w:rsidR="00C30247" w:rsidRDefault="00C30247" w:rsidP="00C30247">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Ghent University</w:t>
            </w:r>
          </w:p>
          <w:p w14:paraId="2C90280C" w14:textId="77777777" w:rsidR="00C30247" w:rsidRPr="00B343CD" w:rsidRDefault="00C30247" w:rsidP="00C30247">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076EBBA6" w14:textId="77777777" w:rsidR="00C30247" w:rsidRDefault="00C30247" w:rsidP="00C30247">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Faculty</w:t>
            </w:r>
            <w:proofErr w:type="spellEnd"/>
            <w:r>
              <w:rPr>
                <w:rFonts w:ascii="Calibri" w:eastAsia="Times New Roman" w:hAnsi="Calibri" w:cs="Times New Roman"/>
                <w:color w:val="000000"/>
                <w:sz w:val="16"/>
                <w:szCs w:val="16"/>
                <w:lang w:val="fr-BE" w:eastAsia="en-GB"/>
              </w:rPr>
              <w:t xml:space="preserve"> of </w:t>
            </w:r>
            <w:proofErr w:type="spellStart"/>
            <w:r>
              <w:rPr>
                <w:rFonts w:ascii="Calibri" w:eastAsia="Times New Roman" w:hAnsi="Calibri" w:cs="Times New Roman"/>
                <w:color w:val="000000"/>
                <w:sz w:val="16"/>
                <w:szCs w:val="16"/>
                <w:lang w:val="fr-BE" w:eastAsia="en-GB"/>
              </w:rPr>
              <w:t>Veterinary</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Medicine</w:t>
            </w:r>
            <w:proofErr w:type="spellEnd"/>
          </w:p>
          <w:p w14:paraId="2C90280D" w14:textId="77777777" w:rsidR="00C30247" w:rsidRPr="00B343CD" w:rsidRDefault="00C30247" w:rsidP="00C30247">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3E217CC9" w:rsidR="00C30247" w:rsidRPr="00B343CD" w:rsidRDefault="00C30247" w:rsidP="00C30247">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 GENT01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25BD0EAD" w:rsidR="00C30247" w:rsidRPr="00B343CD" w:rsidRDefault="00C30247" w:rsidP="00C30247">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Salisburylaan</w:t>
            </w:r>
            <w:proofErr w:type="spellEnd"/>
            <w:r>
              <w:rPr>
                <w:rFonts w:ascii="Calibri" w:eastAsia="Times New Roman" w:hAnsi="Calibri" w:cs="Times New Roman"/>
                <w:color w:val="000000"/>
                <w:sz w:val="16"/>
                <w:szCs w:val="16"/>
                <w:lang w:val="fr-BE" w:eastAsia="en-GB"/>
              </w:rPr>
              <w:t xml:space="preserve"> 133 9820 Merelbeke</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60E8CCA6" w:rsidR="00C30247" w:rsidRPr="00B343CD" w:rsidRDefault="00C30247" w:rsidP="00C30247">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Belgium</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5DFFF949" w14:textId="77777777" w:rsidR="00C30247" w:rsidRDefault="00C30247" w:rsidP="00C30247">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Prof. Dr. Dominiek Maes</w:t>
            </w:r>
          </w:p>
          <w:p w14:paraId="400B3E76" w14:textId="77777777" w:rsidR="00C30247" w:rsidRDefault="00C30247" w:rsidP="00C30247">
            <w:pPr>
              <w:spacing w:after="0" w:line="240" w:lineRule="auto"/>
              <w:jc w:val="center"/>
              <w:rPr>
                <w:rFonts w:ascii="Calibri" w:eastAsia="Times New Roman" w:hAnsi="Calibri" w:cs="Times New Roman"/>
                <w:color w:val="000000"/>
                <w:sz w:val="16"/>
                <w:szCs w:val="16"/>
                <w:lang w:val="fr-BE" w:eastAsia="en-GB"/>
              </w:rPr>
            </w:pPr>
            <w:hyperlink r:id="rId11" w:history="1">
              <w:r w:rsidRPr="006445F2">
                <w:rPr>
                  <w:rStyle w:val="Hyperlink"/>
                  <w:rFonts w:ascii="Calibri" w:eastAsia="Times New Roman" w:hAnsi="Calibri" w:cs="Times New Roman"/>
                  <w:sz w:val="16"/>
                  <w:szCs w:val="16"/>
                  <w:lang w:val="fr-BE" w:eastAsia="en-GB"/>
                </w:rPr>
                <w:t>internatvetmed</w:t>
              </w:r>
              <w:r w:rsidRPr="006445F2">
                <w:rPr>
                  <w:rStyle w:val="Hyperlink"/>
                  <w:rFonts w:ascii="Calibri" w:eastAsia="Times New Roman" w:hAnsi="Calibri" w:cs="Calibri"/>
                  <w:sz w:val="16"/>
                  <w:szCs w:val="16"/>
                  <w:lang w:val="fr-BE" w:eastAsia="en-GB"/>
                </w:rPr>
                <w:t>@</w:t>
              </w:r>
              <w:r w:rsidRPr="006445F2">
                <w:rPr>
                  <w:rStyle w:val="Hyperlink"/>
                  <w:rFonts w:ascii="Calibri" w:eastAsia="Times New Roman" w:hAnsi="Calibri" w:cs="Times New Roman"/>
                  <w:sz w:val="16"/>
                  <w:szCs w:val="16"/>
                  <w:lang w:val="fr-BE" w:eastAsia="en-GB"/>
                </w:rPr>
                <w:t>ugent.be</w:t>
              </w:r>
            </w:hyperlink>
            <w:r>
              <w:rPr>
                <w:rFonts w:ascii="Calibri" w:eastAsia="Times New Roman" w:hAnsi="Calibri" w:cs="Times New Roman"/>
                <w:color w:val="000000"/>
                <w:sz w:val="16"/>
                <w:szCs w:val="16"/>
                <w:lang w:val="fr-BE" w:eastAsia="en-GB"/>
              </w:rPr>
              <w:t xml:space="preserve"> </w:t>
            </w:r>
          </w:p>
          <w:p w14:paraId="2C902812" w14:textId="0A67FFA6" w:rsidR="00C30247" w:rsidRPr="00B343CD" w:rsidRDefault="00C30247" w:rsidP="00C30247">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Phone : 003292647772</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0F4BB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0F4BB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opmerkin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11C1AD98" w:rsidR="00137EAF" w:rsidRDefault="00137EAF" w:rsidP="00467D99">
            <w:pPr>
              <w:pStyle w:val="Tekstopmerkin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 xml:space="preserve">Traineeship title: </w:t>
            </w:r>
            <w:r w:rsidR="00B33B94">
              <w:rPr>
                <w:rFonts w:asciiTheme="minorHAnsi" w:eastAsiaTheme="minorHAnsi" w:hAnsiTheme="minorHAnsi" w:cs="Calibri"/>
                <w:b/>
                <w:sz w:val="16"/>
                <w:szCs w:val="16"/>
                <w:lang w:val="en-GB"/>
              </w:rPr>
              <w:t xml:space="preserve">Clinical rotation in </w:t>
            </w:r>
            <w:r w:rsidR="00B33B94" w:rsidRPr="007137CB">
              <w:rPr>
                <w:rFonts w:asciiTheme="minorHAnsi" w:eastAsiaTheme="minorHAnsi" w:hAnsiTheme="minorHAnsi" w:cs="Calibri"/>
                <w:b/>
                <w:i/>
                <w:sz w:val="16"/>
                <w:szCs w:val="16"/>
                <w:lang w:val="en-GB"/>
              </w:rPr>
              <w:t>(define animal species)</w:t>
            </w:r>
          </w:p>
          <w:p w14:paraId="2C902839" w14:textId="77777777" w:rsidR="00A939CD" w:rsidRPr="00226134" w:rsidRDefault="00A939CD" w:rsidP="00467D99">
            <w:pPr>
              <w:pStyle w:val="Tekstopmerkin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opmerkin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F" w14:textId="5296C445" w:rsidR="00137EAF" w:rsidRPr="00226134" w:rsidRDefault="00B33B94" w:rsidP="00B33B94">
            <w:pPr>
              <w:spacing w:after="0"/>
              <w:ind w:right="-993"/>
              <w:rPr>
                <w:rFonts w:cs="Arial"/>
                <w:sz w:val="16"/>
                <w:szCs w:val="16"/>
                <w:lang w:val="en-GB"/>
              </w:rPr>
            </w:pPr>
            <w:r>
              <w:rPr>
                <w:rFonts w:cs="Calibri"/>
                <w:b/>
                <w:sz w:val="16"/>
                <w:szCs w:val="16"/>
                <w:lang w:val="en-GB"/>
              </w:rPr>
              <w:t xml:space="preserve">Clinical activities in </w:t>
            </w:r>
            <w:r w:rsidRPr="007137CB">
              <w:rPr>
                <w:rFonts w:cs="Calibri"/>
                <w:b/>
                <w:i/>
                <w:sz w:val="16"/>
                <w:szCs w:val="16"/>
                <w:lang w:val="en-GB"/>
              </w:rPr>
              <w:t>(define animal species)</w:t>
            </w:r>
            <w:r w:rsidRPr="007137CB">
              <w:rPr>
                <w:rFonts w:cs="Calibri"/>
                <w:b/>
                <w:sz w:val="16"/>
                <w:szCs w:val="16"/>
                <w:lang w:val="en-GB"/>
              </w:rPr>
              <w:t xml:space="preserve">: </w:t>
            </w:r>
            <w:r>
              <w:rPr>
                <w:rFonts w:cs="Calibri"/>
                <w:b/>
                <w:sz w:val="16"/>
                <w:szCs w:val="16"/>
                <w:lang w:val="en-GB"/>
              </w:rPr>
              <w:t>examination and treatment of patients</w:t>
            </w: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5E2A0473" w14:textId="77777777" w:rsidR="00B33B94" w:rsidRPr="007137CB" w:rsidRDefault="00B33B94" w:rsidP="00B33B94">
            <w:pPr>
              <w:spacing w:after="0"/>
              <w:ind w:right="-992"/>
              <w:rPr>
                <w:rFonts w:cs="Arial"/>
                <w:sz w:val="16"/>
                <w:szCs w:val="16"/>
                <w:lang w:val="en-GB"/>
              </w:rPr>
            </w:pPr>
            <w:r w:rsidRPr="007137CB">
              <w:rPr>
                <w:rFonts w:cs="Arial"/>
                <w:sz w:val="16"/>
                <w:szCs w:val="16"/>
                <w:lang w:val="en-GB"/>
              </w:rPr>
              <w:t>Knowledge of health and disease, with emphasis on diagnosis, prevention &amp; treatment</w:t>
            </w:r>
          </w:p>
          <w:p w14:paraId="0CF998C1" w14:textId="77777777" w:rsidR="00B33B94" w:rsidRPr="007137CB" w:rsidRDefault="00B33B94" w:rsidP="00B33B94">
            <w:pPr>
              <w:spacing w:after="0"/>
              <w:ind w:right="-992"/>
              <w:rPr>
                <w:rFonts w:cs="Arial"/>
                <w:sz w:val="16"/>
                <w:szCs w:val="16"/>
                <w:lang w:val="en-GB"/>
              </w:rPr>
            </w:pPr>
            <w:r w:rsidRPr="007137CB">
              <w:rPr>
                <w:rFonts w:cs="Arial"/>
                <w:sz w:val="16"/>
                <w:szCs w:val="16"/>
                <w:lang w:val="en-GB"/>
              </w:rPr>
              <w:t xml:space="preserve">Performing a clinical examination and routine veterinary activities </w:t>
            </w:r>
          </w:p>
          <w:p w14:paraId="2C902843" w14:textId="1CB06B43" w:rsidR="00137EAF" w:rsidRPr="00226134" w:rsidRDefault="00B33B94" w:rsidP="00B33B94">
            <w:pPr>
              <w:spacing w:after="0"/>
              <w:ind w:right="-992"/>
              <w:rPr>
                <w:rFonts w:cs="Calibri"/>
                <w:b/>
                <w:sz w:val="16"/>
                <w:szCs w:val="16"/>
                <w:lang w:val="en-GB"/>
              </w:rPr>
            </w:pPr>
            <w:r w:rsidRPr="007137CB">
              <w:rPr>
                <w:rFonts w:cs="Arial"/>
                <w:sz w:val="16"/>
                <w:szCs w:val="16"/>
                <w:lang w:val="en-GB"/>
              </w:rPr>
              <w:t>Adequate attitude towards patients, owners a</w:t>
            </w:r>
            <w:r>
              <w:rPr>
                <w:rFonts w:cs="Arial"/>
                <w:sz w:val="16"/>
                <w:szCs w:val="16"/>
                <w:lang w:val="en-GB"/>
              </w:rPr>
              <w:t>nd colleagues</w:t>
            </w: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7" w14:textId="2A84C051" w:rsidR="00137EAF" w:rsidRPr="00226134" w:rsidRDefault="00B33B94" w:rsidP="00467D99">
            <w:pPr>
              <w:spacing w:after="0"/>
              <w:ind w:left="-6" w:firstLine="6"/>
              <w:rPr>
                <w:rFonts w:cs="Calibri"/>
                <w:b/>
                <w:sz w:val="16"/>
                <w:szCs w:val="16"/>
                <w:lang w:val="en-GB"/>
              </w:rPr>
            </w:pPr>
            <w:r w:rsidRPr="00B24D6C">
              <w:rPr>
                <w:rFonts w:cs="Arial"/>
                <w:sz w:val="16"/>
                <w:szCs w:val="16"/>
                <w:lang w:val="en-GB"/>
              </w:rPr>
              <w:t>request for monitoring on presence, basic formation and attitude</w:t>
            </w:r>
            <w:r w:rsidRPr="00226134">
              <w:rPr>
                <w:rFonts w:cs="Calibri"/>
                <w:b/>
                <w:sz w:val="16"/>
                <w:szCs w:val="16"/>
                <w:lang w:val="en-GB"/>
              </w:rPr>
              <w:t xml:space="preserve"> </w:t>
            </w:r>
          </w:p>
        </w:tc>
      </w:tr>
      <w:tr w:rsidR="00B33B94"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624AAE04" w14:textId="77777777" w:rsidR="00B33B94" w:rsidRDefault="00B33B94" w:rsidP="00B33B94">
            <w:pPr>
              <w:spacing w:after="0"/>
              <w:ind w:right="-993"/>
              <w:rPr>
                <w:rFonts w:cs="Calibri"/>
                <w:sz w:val="16"/>
                <w:szCs w:val="16"/>
                <w:lang w:val="en-GB"/>
              </w:rPr>
            </w:pPr>
            <w:r>
              <w:rPr>
                <w:rFonts w:cs="Calibri"/>
                <w:b/>
                <w:sz w:val="16"/>
                <w:szCs w:val="16"/>
                <w:lang w:val="en-GB"/>
              </w:rPr>
              <w:t>Evaluation plan:</w:t>
            </w:r>
          </w:p>
          <w:p w14:paraId="2C90284B" w14:textId="6602AEC3" w:rsidR="00B33B94" w:rsidRPr="00226134" w:rsidRDefault="00B33B94" w:rsidP="00B33B94">
            <w:pPr>
              <w:spacing w:after="0"/>
              <w:ind w:right="-993"/>
              <w:rPr>
                <w:rFonts w:cs="Arial"/>
                <w:sz w:val="16"/>
                <w:szCs w:val="16"/>
                <w:lang w:val="en-GB"/>
              </w:rPr>
            </w:pPr>
            <w:r w:rsidRPr="00B24D6C">
              <w:rPr>
                <w:rFonts w:cs="Arial"/>
                <w:sz w:val="16"/>
                <w:szCs w:val="16"/>
                <w:lang w:val="en-GB"/>
              </w:rPr>
              <w:t>see evaluation form: basic formation (knowledge, skills); attitude (commitment, interest, punctuality, attitude towards patients &amp; other health care providers)</w:t>
            </w:r>
          </w:p>
        </w:tc>
      </w:tr>
      <w:tr w:rsidR="00B33B94"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B33B94" w:rsidRPr="00226134" w:rsidRDefault="00B33B94" w:rsidP="00B33B94">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B33B94" w:rsidRPr="00226134" w:rsidRDefault="00B33B94" w:rsidP="00B33B94">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B33B94" w:rsidRPr="00226134" w:rsidRDefault="00B33B94" w:rsidP="00B33B94">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B33B94" w:rsidRPr="00226134" w:rsidRDefault="00B33B94" w:rsidP="00B33B94">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B33B94" w:rsidRPr="00226134" w:rsidRDefault="00B33B94" w:rsidP="00B33B94">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B33B94" w:rsidRPr="00226134" w:rsidRDefault="00B33B94" w:rsidP="00B33B94">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B33B94" w:rsidRPr="00226134" w:rsidRDefault="00B33B94" w:rsidP="00B33B94">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B33B94" w:rsidRPr="00226134" w:rsidRDefault="00B33B94" w:rsidP="00B33B94">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B33B94" w:rsidRPr="00226134" w:rsidRDefault="00B33B94" w:rsidP="00B33B94">
            <w:pPr>
              <w:spacing w:after="0" w:line="240" w:lineRule="auto"/>
              <w:rPr>
                <w:rFonts w:ascii="Calibri" w:eastAsia="Times New Roman" w:hAnsi="Calibri" w:cs="Times New Roman"/>
                <w:color w:val="000000"/>
                <w:lang w:val="en-GB" w:eastAsia="en-GB"/>
              </w:rPr>
            </w:pPr>
          </w:p>
        </w:tc>
      </w:tr>
      <w:tr w:rsidR="00B33B94"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B33B94" w:rsidRPr="00226134" w:rsidRDefault="00B33B94" w:rsidP="00B33B94">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indnootmarkering"/>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indnootmarkering"/>
                <w:rFonts w:eastAsia="Times New Roman" w:cstheme="minorHAnsi"/>
                <w:b/>
                <w:bCs/>
                <w:color w:val="000000"/>
                <w:sz w:val="16"/>
                <w:szCs w:val="16"/>
                <w:lang w:val="en-GB" w:eastAsia="en-GB"/>
              </w:rPr>
              <w:t xml:space="preserve"> </w:t>
            </w:r>
            <w:r w:rsidR="00A939CD">
              <w:rPr>
                <w:rStyle w:val="Eindnootmarkering"/>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jstaline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6C6FA0DE" w:rsidR="0047148C" w:rsidRPr="008921A7" w:rsidRDefault="0047148C" w:rsidP="00B33B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B33B94">
                    <w:rPr>
                      <w:rFonts w:eastAsia="Times New Roman" w:cstheme="minorHAnsi"/>
                      <w:bCs/>
                      <w:color w:val="000000"/>
                      <w:sz w:val="16"/>
                      <w:szCs w:val="16"/>
                      <w:lang w:val="en-GB" w:eastAsia="en-GB"/>
                    </w:rPr>
                    <w:t xml:space="preserve">15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2D0AC69B" w:rsidR="0047148C" w:rsidRPr="008921A7" w:rsidRDefault="00B33B94" w:rsidP="0061091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Give a grade based on the evaluation form completed by the receiving institution</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11A704D5"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1"/>
                        <w14:checkedState w14:val="2612" w14:font="MS Gothic"/>
                        <w14:uncheckedState w14:val="2610" w14:font="MS Gothic"/>
                      </w14:checkbox>
                    </w:sdtPr>
                    <w:sdtEndPr/>
                    <w:sdtContent>
                      <w:r w:rsidR="00B33B94">
                        <w:rPr>
                          <w:rFonts w:ascii="MS Gothic" w:eastAsia="MS Gothic" w:hAnsi="MS Gothic" w:cstheme="minorHAnsi" w:hint="eastAsia"/>
                          <w:iCs/>
                          <w:color w:val="000000"/>
                          <w:sz w:val="16"/>
                          <w:szCs w:val="16"/>
                          <w:lang w:val="en-GB" w:eastAsia="en-GB"/>
                        </w:rPr>
                        <w:t>☒</w:t>
                      </w:r>
                    </w:sdtContent>
                  </w:sdt>
                </w:p>
              </w:tc>
            </w:tr>
          </w:tbl>
          <w:p w14:paraId="2C902865" w14:textId="75DA111F" w:rsidR="00512A1F" w:rsidRPr="008921A7" w:rsidRDefault="00512A1F" w:rsidP="00E719D2">
            <w:pPr>
              <w:pStyle w:val="Lijstaline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jstaline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FFF224D"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B33B9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2CA3604C"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B33B9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0A3DC66"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B33B94">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54BA3771"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B33B94">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bookmarkStart w:id="0" w:name="_GoBack"/>
            <w:bookmarkEnd w:id="0"/>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opmerking"/>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opmerkin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opmerkin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opmerkin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opmerkin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opmerkin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opmerkin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opmerkin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opmerkin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opmerking"/>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9E55C" w14:textId="77777777" w:rsidR="000F4BBC" w:rsidRDefault="000F4BBC" w:rsidP="00261299">
      <w:pPr>
        <w:spacing w:after="0" w:line="240" w:lineRule="auto"/>
      </w:pPr>
      <w:r>
        <w:separator/>
      </w:r>
    </w:p>
  </w:endnote>
  <w:endnote w:type="continuationSeparator" w:id="0">
    <w:p w14:paraId="231D6BDB" w14:textId="77777777" w:rsidR="000F4BBC" w:rsidRDefault="000F4BBC" w:rsidP="00261299">
      <w:pPr>
        <w:spacing w:after="0" w:line="240" w:lineRule="auto"/>
      </w:pPr>
      <w:r>
        <w:continuationSeparator/>
      </w:r>
    </w:p>
  </w:endnote>
  <w:endnote w:id="1">
    <w:p w14:paraId="2C902950" w14:textId="77777777" w:rsidR="008921A7" w:rsidRPr="00D625C8" w:rsidRDefault="008921A7" w:rsidP="00C807EC">
      <w:pPr>
        <w:pStyle w:val="Voetnoottekst"/>
        <w:spacing w:before="120" w:after="120"/>
        <w:ind w:left="284" w:firstLine="0"/>
        <w:rPr>
          <w:rFonts w:asciiTheme="minorHAnsi" w:hAnsiTheme="minorHAnsi"/>
          <w:sz w:val="22"/>
          <w:szCs w:val="22"/>
          <w:lang w:val="en-GB"/>
        </w:rPr>
      </w:pPr>
      <w:r w:rsidRPr="00D625C8">
        <w:rPr>
          <w:rStyle w:val="Eindnootmarker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Voetnoottekst"/>
        <w:spacing w:before="120" w:after="120"/>
        <w:ind w:left="284" w:firstLine="0"/>
        <w:rPr>
          <w:rFonts w:asciiTheme="minorHAnsi" w:hAnsiTheme="minorHAnsi"/>
          <w:sz w:val="22"/>
          <w:szCs w:val="22"/>
          <w:lang w:val="en-GB"/>
        </w:rPr>
      </w:pPr>
      <w:r w:rsidRPr="00D625C8">
        <w:rPr>
          <w:rStyle w:val="Eindnootmarker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indnootmarkering"/>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indnoottekst"/>
        <w:spacing w:before="120" w:after="120"/>
        <w:ind w:left="284"/>
        <w:jc w:val="both"/>
        <w:rPr>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indnoottekst"/>
        <w:spacing w:before="120" w:after="120"/>
        <w:ind w:left="284"/>
        <w:jc w:val="both"/>
        <w:rPr>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indnoottekst"/>
        <w:spacing w:before="120" w:after="120"/>
        <w:ind w:left="284"/>
        <w:jc w:val="both"/>
        <w:rPr>
          <w:sz w:val="22"/>
          <w:szCs w:val="22"/>
          <w:lang w:val="en-GB"/>
        </w:rPr>
      </w:pPr>
      <w:r w:rsidRPr="00D625C8">
        <w:rPr>
          <w:rStyle w:val="Eindnootmarkering"/>
          <w:sz w:val="22"/>
          <w:szCs w:val="22"/>
          <w:lang w:val="en-GB"/>
        </w:rPr>
        <w:endnoteRef/>
      </w:r>
      <w:r w:rsidRPr="00D625C8">
        <w:rPr>
          <w:rStyle w:val="Eindnootmarkering"/>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indnoottekst"/>
        <w:spacing w:before="120" w:after="120"/>
        <w:ind w:left="284"/>
        <w:jc w:val="both"/>
        <w:rPr>
          <w:rFonts w:cstheme="minorHAnsi"/>
          <w:sz w:val="22"/>
          <w:szCs w:val="22"/>
          <w:lang w:val="en-GB"/>
        </w:rPr>
      </w:pPr>
      <w:r w:rsidRPr="00D625C8">
        <w:rPr>
          <w:rStyle w:val="Eindnootmarkering"/>
          <w:sz w:val="22"/>
          <w:szCs w:val="22"/>
          <w:lang w:val="en-GB"/>
        </w:rPr>
        <w:endnoteRef/>
      </w:r>
      <w:r w:rsidRPr="00D625C8">
        <w:rPr>
          <w:rStyle w:val="Eindnootmarkering"/>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B33B94" w:rsidRDefault="00B33B94" w:rsidP="00A939CD">
      <w:pPr>
        <w:pStyle w:val="Eindnoottekst"/>
        <w:ind w:left="284"/>
        <w:rPr>
          <w:rFonts w:cstheme="minorHAnsi"/>
          <w:sz w:val="22"/>
          <w:szCs w:val="22"/>
          <w:lang w:val="en-GB"/>
        </w:rPr>
      </w:pPr>
      <w:r w:rsidRPr="00A939CD">
        <w:rPr>
          <w:rStyle w:val="Eindnootmarkering"/>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B33B94" w:rsidRPr="00A939CD" w:rsidRDefault="00B33B94" w:rsidP="00A939CD">
      <w:pPr>
        <w:pStyle w:val="Eindnoottekst"/>
        <w:ind w:left="284"/>
        <w:rPr>
          <w:lang w:val="en-GB"/>
        </w:rPr>
      </w:pPr>
    </w:p>
  </w:endnote>
  <w:endnote w:id="9">
    <w:p w14:paraId="53948FC2" w14:textId="77777777" w:rsidR="00A939CD" w:rsidRPr="00A939CD" w:rsidRDefault="00A939CD" w:rsidP="00A939CD">
      <w:pPr>
        <w:pStyle w:val="Eindnoottekst"/>
        <w:ind w:left="284"/>
        <w:rPr>
          <w:sz w:val="22"/>
          <w:szCs w:val="22"/>
          <w:lang w:val="en-GB"/>
        </w:rPr>
      </w:pPr>
      <w:r w:rsidRPr="00A939CD">
        <w:rPr>
          <w:rStyle w:val="Eindnootmarkering"/>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indnootteks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indnootteks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indnootteks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indnoottekst"/>
        <w:ind w:left="284"/>
        <w:rPr>
          <w:lang w:val="en-GB"/>
        </w:rPr>
      </w:pPr>
    </w:p>
  </w:endnote>
  <w:endnote w:id="10">
    <w:p w14:paraId="2C90295B" w14:textId="77777777" w:rsidR="008921A7" w:rsidRPr="00D625C8" w:rsidRDefault="008921A7" w:rsidP="00DB5486">
      <w:pPr>
        <w:pStyle w:val="Eindnoottekst"/>
        <w:spacing w:before="120" w:after="120"/>
        <w:ind w:left="284"/>
        <w:rPr>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14:paraId="2C90295C" w14:textId="47EAC172" w:rsidR="00C818D9" w:rsidRPr="00DA524D" w:rsidRDefault="00C818D9" w:rsidP="00DB5486">
      <w:pPr>
        <w:pStyle w:val="Eindnoottekst"/>
        <w:spacing w:before="120" w:after="120"/>
        <w:ind w:left="284"/>
        <w:jc w:val="both"/>
        <w:rPr>
          <w:rFonts w:cstheme="minorHAnsi"/>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indnoottekst"/>
        <w:spacing w:before="120" w:after="120"/>
        <w:ind w:left="284"/>
        <w:jc w:val="both"/>
        <w:rPr>
          <w:rFonts w:cstheme="minorHAnsi"/>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indnootteks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282FD" w14:textId="77777777" w:rsidR="00196C75" w:rsidRDefault="00196C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1C51B512" w:rsidR="008921A7" w:rsidRDefault="008921A7">
        <w:pPr>
          <w:pStyle w:val="Voettekst"/>
          <w:jc w:val="center"/>
        </w:pPr>
        <w:r>
          <w:fldChar w:fldCharType="begin"/>
        </w:r>
        <w:r>
          <w:instrText xml:space="preserve"> PAGE   \* MERGEFORMAT </w:instrText>
        </w:r>
        <w:r>
          <w:fldChar w:fldCharType="separate"/>
        </w:r>
        <w:r w:rsidR="00B33B94">
          <w:rPr>
            <w:noProof/>
          </w:rPr>
          <w:t>4</w:t>
        </w:r>
        <w:r>
          <w:rPr>
            <w:noProof/>
          </w:rPr>
          <w:fldChar w:fldCharType="end"/>
        </w:r>
      </w:p>
    </w:sdtContent>
  </w:sdt>
  <w:p w14:paraId="76DE905B" w14:textId="77777777" w:rsidR="008921A7" w:rsidRDefault="008921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7E4B" w14:textId="77777777" w:rsidR="00196C75" w:rsidRDefault="00196C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A4FED" w14:textId="77777777" w:rsidR="000F4BBC" w:rsidRDefault="000F4BBC" w:rsidP="00261299">
      <w:pPr>
        <w:spacing w:after="0" w:line="240" w:lineRule="auto"/>
      </w:pPr>
      <w:r>
        <w:separator/>
      </w:r>
    </w:p>
  </w:footnote>
  <w:footnote w:type="continuationSeparator" w:id="0">
    <w:p w14:paraId="4DF375A0" w14:textId="77777777" w:rsidR="000F4BBC" w:rsidRDefault="000F4BB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0109C" w14:textId="77777777" w:rsidR="00196C75" w:rsidRDefault="00196C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7CD79A47" w:rsidR="008921A7" w:rsidRDefault="009267BA">
    <w:pPr>
      <w:pStyle w:val="Koptekst"/>
    </w:pPr>
    <w:r w:rsidRPr="00A04811">
      <w:rPr>
        <w:noProof/>
        <w:lang w:val="nl-BE" w:eastAsia="nl-BE"/>
      </w:rPr>
      <mc:AlternateContent>
        <mc:Choice Requires="wps">
          <w:drawing>
            <wp:anchor distT="0" distB="0" distL="114300" distR="114300" simplePos="0" relativeHeight="251670528" behindDoc="0" locked="0" layoutInCell="1" allowOverlap="1" wp14:anchorId="76467DDE" wp14:editId="33EDB0AD">
              <wp:simplePos x="0" y="0"/>
              <wp:positionH relativeFrom="column">
                <wp:posOffset>-17018</wp:posOffset>
              </wp:positionH>
              <wp:positionV relativeFrom="paragraph">
                <wp:posOffset>-213741</wp:posOffset>
              </wp:positionV>
              <wp:extent cx="2509114"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114"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F496599"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Erasmus+ HE</w:t>
                          </w:r>
                          <w:r w:rsidR="00196C75">
                            <w:rPr>
                              <w:rFonts w:cstheme="minorHAnsi"/>
                              <w:sz w:val="16"/>
                              <w:szCs w:val="16"/>
                              <w:lang w:val="nn-NO"/>
                            </w:rPr>
                            <w:t>-Learning Agreement for Traineeships 2016</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35pt;margin-top:-16.85pt;width:197.5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lU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" filled="f" stroked="f">
              <v:textbox>
                <w:txbxContent>
                  <w:p w14:paraId="6B77BAE5" w14:textId="0F496599"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Erasmus+ HE</w:t>
                    </w:r>
                    <w:r w:rsidR="00196C75">
                      <w:rPr>
                        <w:rFonts w:cstheme="minorHAnsi"/>
                        <w:sz w:val="16"/>
                        <w:szCs w:val="16"/>
                        <w:lang w:val="nn-NO"/>
                      </w:rPr>
                      <w:t>-Learning Agreement for Traineeships 2016</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nl-BE" w:eastAsia="nl-BE"/>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03D8FA5C" w:rsidR="008921A7" w:rsidRPr="008921A7" w:rsidRDefault="00196C75" w:rsidP="008921A7">
                          <w:pPr>
                            <w:tabs>
                              <w:tab w:val="left" w:pos="3119"/>
                            </w:tabs>
                            <w:spacing w:after="0"/>
                            <w:jc w:val="center"/>
                            <w:rPr>
                              <w:rFonts w:cstheme="minorHAnsi"/>
                              <w:b/>
                              <w:color w:val="003CB4"/>
                              <w:sz w:val="28"/>
                              <w:szCs w:val="28"/>
                              <w:lang w:val="en-GB"/>
                            </w:rPr>
                          </w:pPr>
                          <w:r>
                            <w:rPr>
                              <w:rFonts w:cstheme="minorHAnsi"/>
                              <w:b/>
                              <w:color w:val="003CB4"/>
                              <w:sz w:val="28"/>
                              <w:szCs w:val="28"/>
                              <w:lang w:val="en-GB"/>
                            </w:rPr>
                            <w:t>Learning Agreement</w:t>
                          </w:r>
                        </w:p>
                        <w:p w14:paraId="0DCE3202" w14:textId="1E4CDD6B" w:rsidR="008921A7" w:rsidRPr="008921A7" w:rsidRDefault="00196C75" w:rsidP="008921A7">
                          <w:pPr>
                            <w:tabs>
                              <w:tab w:val="left" w:pos="3119"/>
                            </w:tabs>
                            <w:spacing w:after="0"/>
                            <w:jc w:val="center"/>
                            <w:rPr>
                              <w:rFonts w:cstheme="minorHAnsi"/>
                              <w:b/>
                              <w:color w:val="003CB4"/>
                              <w:sz w:val="28"/>
                              <w:szCs w:val="28"/>
                              <w:lang w:val="en-GB"/>
                            </w:rPr>
                          </w:pPr>
                          <w:r>
                            <w:rPr>
                              <w:rFonts w:cstheme="minorHAnsi"/>
                              <w:b/>
                              <w:color w:val="003CB4"/>
                              <w:sz w:val="28"/>
                              <w:szCs w:val="28"/>
                              <w:lang w:val="en-GB"/>
                            </w:rPr>
                            <w:t>Student Mobility</w:t>
                          </w:r>
                          <w:r w:rsidR="008921A7" w:rsidRPr="008921A7">
                            <w:rPr>
                              <w:rFonts w:cstheme="minorHAnsi"/>
                              <w:b/>
                              <w:color w:val="003CB4"/>
                              <w:sz w:val="28"/>
                              <w:szCs w:val="28"/>
                              <w:lang w:val="en-GB"/>
                            </w:rPr>
                            <w:t xml:space="preserve">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03D8FA5C" w:rsidR="008921A7" w:rsidRPr="008921A7" w:rsidRDefault="00196C75" w:rsidP="008921A7">
                    <w:pPr>
                      <w:tabs>
                        <w:tab w:val="left" w:pos="3119"/>
                      </w:tabs>
                      <w:spacing w:after="0"/>
                      <w:jc w:val="center"/>
                      <w:rPr>
                        <w:rFonts w:cstheme="minorHAnsi"/>
                        <w:b/>
                        <w:color w:val="003CB4"/>
                        <w:sz w:val="28"/>
                        <w:szCs w:val="28"/>
                        <w:lang w:val="en-GB"/>
                      </w:rPr>
                    </w:pPr>
                    <w:r>
                      <w:rPr>
                        <w:rFonts w:cstheme="minorHAnsi"/>
                        <w:b/>
                        <w:color w:val="003CB4"/>
                        <w:sz w:val="28"/>
                        <w:szCs w:val="28"/>
                        <w:lang w:val="en-GB"/>
                      </w:rPr>
                      <w:t>Learning Agreement</w:t>
                    </w:r>
                  </w:p>
                  <w:p w14:paraId="0DCE3202" w14:textId="1E4CDD6B" w:rsidR="008921A7" w:rsidRPr="008921A7" w:rsidRDefault="00196C75" w:rsidP="008921A7">
                    <w:pPr>
                      <w:tabs>
                        <w:tab w:val="left" w:pos="3119"/>
                      </w:tabs>
                      <w:spacing w:after="0"/>
                      <w:jc w:val="center"/>
                      <w:rPr>
                        <w:rFonts w:cstheme="minorHAnsi"/>
                        <w:b/>
                        <w:color w:val="003CB4"/>
                        <w:sz w:val="28"/>
                        <w:szCs w:val="28"/>
                        <w:lang w:val="en-GB"/>
                      </w:rPr>
                    </w:pPr>
                    <w:r>
                      <w:rPr>
                        <w:rFonts w:cstheme="minorHAnsi"/>
                        <w:b/>
                        <w:color w:val="003CB4"/>
                        <w:sz w:val="28"/>
                        <w:szCs w:val="28"/>
                        <w:lang w:val="en-GB"/>
                      </w:rPr>
                      <w:t>Student Mobility</w:t>
                    </w:r>
                    <w:r w:rsidR="008921A7" w:rsidRPr="008921A7">
                      <w:rPr>
                        <w:rFonts w:cstheme="minorHAnsi"/>
                        <w:b/>
                        <w:color w:val="003CB4"/>
                        <w:sz w:val="28"/>
                        <w:szCs w:val="28"/>
                        <w:lang w:val="en-GB"/>
                      </w:rPr>
                      <w:t xml:space="preserve">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nl-BE" w:eastAsia="nl-BE"/>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nl-BE" w:eastAsia="nl-BE"/>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Koptekst"/>
    </w:pPr>
    <w:r>
      <w:rPr>
        <w:noProof/>
        <w:lang w:val="nl-BE" w:eastAsia="nl-BE"/>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nl-BE" w:eastAsia="nl-BE"/>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200"/>
        </w:tabs>
        <w:ind w:left="1200" w:hanging="720"/>
      </w:pPr>
    </w:lvl>
    <w:lvl w:ilvl="2">
      <w:start w:val="1"/>
      <w:numFmt w:val="decimal"/>
      <w:pStyle w:val="Kop3"/>
      <w:lvlText w:val="%1.%2.%3."/>
      <w:lvlJc w:val="left"/>
      <w:pPr>
        <w:tabs>
          <w:tab w:val="num" w:pos="1920"/>
        </w:tabs>
        <w:ind w:left="1920" w:hanging="720"/>
      </w:pPr>
    </w:lvl>
    <w:lvl w:ilvl="3">
      <w:start w:val="1"/>
      <w:numFmt w:val="decimal"/>
      <w:pStyle w:val="Kop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0F4BBC"/>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6C75"/>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55918"/>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3B94"/>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0247"/>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9BEE865-1923-4AD3-B00E-0A5619CF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Kop2">
    <w:name w:val="heading 2"/>
    <w:basedOn w:val="Standaard"/>
    <w:next w:val="Standaard"/>
    <w:link w:val="Kop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Kop3">
    <w:name w:val="heading 3"/>
    <w:basedOn w:val="Standaard"/>
    <w:next w:val="Standaard"/>
    <w:link w:val="Kop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Kop4">
    <w:name w:val="heading 4"/>
    <w:basedOn w:val="Standaard"/>
    <w:next w:val="Standaard"/>
    <w:link w:val="Kop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612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1299"/>
  </w:style>
  <w:style w:type="paragraph" w:styleId="Voettekst">
    <w:name w:val="footer"/>
    <w:basedOn w:val="Standaard"/>
    <w:link w:val="VoettekstChar"/>
    <w:uiPriority w:val="99"/>
    <w:unhideWhenUsed/>
    <w:rsid w:val="002612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299"/>
  </w:style>
  <w:style w:type="paragraph" w:styleId="Ballontekst">
    <w:name w:val="Balloon Text"/>
    <w:basedOn w:val="Standaard"/>
    <w:link w:val="BallontekstChar"/>
    <w:uiPriority w:val="99"/>
    <w:semiHidden/>
    <w:unhideWhenUsed/>
    <w:rsid w:val="002612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1299"/>
    <w:rPr>
      <w:rFonts w:ascii="Tahoma" w:hAnsi="Tahoma" w:cs="Tahoma"/>
      <w:sz w:val="16"/>
      <w:szCs w:val="16"/>
    </w:rPr>
  </w:style>
  <w:style w:type="paragraph" w:styleId="Voetnoottekst">
    <w:name w:val="footnote text"/>
    <w:basedOn w:val="Standaard"/>
    <w:link w:val="Voetnootteks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3F2100"/>
    <w:rPr>
      <w:rFonts w:ascii="Times New Roman" w:eastAsia="Times New Roman" w:hAnsi="Times New Roman" w:cs="Times New Roman"/>
      <w:sz w:val="20"/>
      <w:szCs w:val="20"/>
      <w:lang w:val="fr-FR"/>
    </w:rPr>
  </w:style>
  <w:style w:type="character" w:styleId="Eindnootmarkering">
    <w:name w:val="endnote reference"/>
    <w:rsid w:val="003F2100"/>
    <w:rPr>
      <w:vertAlign w:val="superscript"/>
    </w:rPr>
  </w:style>
  <w:style w:type="paragraph" w:styleId="Eindnoottekst">
    <w:name w:val="endnote text"/>
    <w:basedOn w:val="Standaard"/>
    <w:link w:val="EindnoottekstChar"/>
    <w:semiHidden/>
    <w:unhideWhenUsed/>
    <w:rsid w:val="003F210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F2100"/>
    <w:rPr>
      <w:sz w:val="20"/>
      <w:szCs w:val="20"/>
    </w:rPr>
  </w:style>
  <w:style w:type="character" w:styleId="Hyperlink">
    <w:name w:val="Hyperlink"/>
    <w:rsid w:val="00D83C1F"/>
    <w:rPr>
      <w:color w:val="0000FF"/>
      <w:u w:val="single"/>
    </w:rPr>
  </w:style>
  <w:style w:type="paragraph" w:styleId="Tekstopmerking">
    <w:name w:val="annotation text"/>
    <w:basedOn w:val="Standaard"/>
    <w:link w:val="Tekstopmerkin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opmerkingChar">
    <w:name w:val="Tekst opmerking Char"/>
    <w:basedOn w:val="Standaardalinea-lettertype"/>
    <w:link w:val="Tekstopmerking"/>
    <w:rsid w:val="00E618B5"/>
    <w:rPr>
      <w:rFonts w:ascii="Times New Roman" w:eastAsia="Times New Roman" w:hAnsi="Times New Roman" w:cs="Times New Roman"/>
      <w:sz w:val="20"/>
      <w:szCs w:val="20"/>
      <w:lang w:val="fr-FR"/>
    </w:rPr>
  </w:style>
  <w:style w:type="character" w:customStyle="1" w:styleId="Kop1Char">
    <w:name w:val="Kop 1 Char"/>
    <w:basedOn w:val="Standaardalinea-lettertype"/>
    <w:link w:val="Kop1"/>
    <w:rsid w:val="00757E86"/>
    <w:rPr>
      <w:rFonts w:ascii="Times New Roman" w:eastAsia="Times New Roman" w:hAnsi="Times New Roman" w:cs="Times New Roman"/>
      <w:b/>
      <w:smallCaps/>
      <w:sz w:val="24"/>
      <w:szCs w:val="20"/>
      <w:lang w:val="fr-FR"/>
    </w:rPr>
  </w:style>
  <w:style w:type="character" w:customStyle="1" w:styleId="Kop2Char">
    <w:name w:val="Kop 2 Char"/>
    <w:basedOn w:val="Standaardalinea-lettertype"/>
    <w:link w:val="Kop2"/>
    <w:rsid w:val="00757E86"/>
    <w:rPr>
      <w:rFonts w:ascii="Times New Roman" w:eastAsia="Times New Roman" w:hAnsi="Times New Roman" w:cs="Times New Roman"/>
      <w:b/>
      <w:sz w:val="24"/>
      <w:szCs w:val="20"/>
      <w:lang w:val="fr-FR"/>
    </w:rPr>
  </w:style>
  <w:style w:type="character" w:customStyle="1" w:styleId="Kop3Char">
    <w:name w:val="Kop 3 Char"/>
    <w:basedOn w:val="Standaardalinea-lettertype"/>
    <w:link w:val="Kop3"/>
    <w:rsid w:val="00757E86"/>
    <w:rPr>
      <w:rFonts w:ascii="Times New Roman" w:eastAsia="Times New Roman" w:hAnsi="Times New Roman" w:cs="Times New Roman"/>
      <w:i/>
      <w:sz w:val="24"/>
      <w:szCs w:val="20"/>
      <w:lang w:val="fr-FR"/>
    </w:rPr>
  </w:style>
  <w:style w:type="character" w:customStyle="1" w:styleId="Kop4Char">
    <w:name w:val="Kop 4 Char"/>
    <w:basedOn w:val="Standaardalinea-lettertype"/>
    <w:link w:val="Kop4"/>
    <w:rsid w:val="00757E86"/>
    <w:rPr>
      <w:rFonts w:ascii="Times New Roman" w:eastAsia="Times New Roman" w:hAnsi="Times New Roman" w:cs="Times New Roman"/>
      <w:sz w:val="24"/>
      <w:szCs w:val="20"/>
      <w:lang w:val="fr-FR"/>
    </w:rPr>
  </w:style>
  <w:style w:type="character" w:styleId="Verwijzingopmerking">
    <w:name w:val="annotation reference"/>
    <w:basedOn w:val="Standaardalinea-lettertype"/>
    <w:uiPriority w:val="99"/>
    <w:semiHidden/>
    <w:unhideWhenUsed/>
    <w:rsid w:val="00FD6939"/>
    <w:rPr>
      <w:sz w:val="16"/>
      <w:szCs w:val="16"/>
    </w:rPr>
  </w:style>
  <w:style w:type="paragraph" w:styleId="Onderwerpvanopmerking">
    <w:name w:val="annotation subject"/>
    <w:basedOn w:val="Tekstopmerking"/>
    <w:next w:val="Tekstopmerking"/>
    <w:link w:val="Onderwerpvanopmerking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OnderwerpvanopmerkingChar">
    <w:name w:val="Onderwerp van opmerking Char"/>
    <w:basedOn w:val="TekstopmerkingChar"/>
    <w:link w:val="Onderwerpvanopmerking"/>
    <w:uiPriority w:val="99"/>
    <w:semiHidden/>
    <w:rsid w:val="00FD6939"/>
    <w:rPr>
      <w:rFonts w:ascii="Times New Roman" w:eastAsia="Times New Roman" w:hAnsi="Times New Roman" w:cs="Times New Roman"/>
      <w:b/>
      <w:bCs/>
      <w:sz w:val="20"/>
      <w:szCs w:val="20"/>
      <w:lang w:val="fr-FR"/>
    </w:rPr>
  </w:style>
  <w:style w:type="paragraph" w:styleId="Revisi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jstalinea">
    <w:name w:val="List Paragraph"/>
    <w:basedOn w:val="Standaard"/>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vetmed@ugent.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FE0975E-6409-48B2-944E-51E5D606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1154</Words>
  <Characters>6348</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Pieter Pauwels</cp:lastModifiedBy>
  <cp:revision>3</cp:revision>
  <cp:lastPrinted>2015-04-10T09:51:00Z</cp:lastPrinted>
  <dcterms:created xsi:type="dcterms:W3CDTF">2018-01-24T12:16:00Z</dcterms:created>
  <dcterms:modified xsi:type="dcterms:W3CDTF">2018-01-24T12:25:00Z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