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C89" w:rsidRDefault="00FB1C89" w:rsidP="0072318D">
      <w:pPr>
        <w:ind w:left="5664" w:firstLine="708"/>
        <w:rPr>
          <w:rFonts w:ascii="Montserrat" w:hAnsi="Montserrat" w:cs="Calibri"/>
          <w:b/>
          <w:sz w:val="20"/>
          <w:szCs w:val="20"/>
          <w:u w:val="single"/>
        </w:rPr>
      </w:pPr>
      <w:bookmarkStart w:id="0" w:name="_GoBack"/>
      <w:bookmarkEnd w:id="0"/>
    </w:p>
    <w:p w:rsidR="0042545C" w:rsidRPr="0072318D" w:rsidRDefault="0072318D" w:rsidP="0072318D">
      <w:pPr>
        <w:ind w:left="5664" w:firstLine="708"/>
        <w:rPr>
          <w:rFonts w:ascii="Montserrat" w:hAnsi="Montserrat" w:cs="Calibri"/>
          <w:b/>
          <w:sz w:val="20"/>
          <w:szCs w:val="20"/>
          <w:u w:val="single"/>
        </w:rPr>
      </w:pPr>
      <w:r w:rsidRPr="0072318D">
        <w:rPr>
          <w:rFonts w:ascii="Montserrat" w:hAnsi="Montserrat" w:cs="Calibri"/>
          <w:b/>
          <w:sz w:val="20"/>
          <w:szCs w:val="20"/>
          <w:u w:val="single"/>
        </w:rPr>
        <w:t xml:space="preserve">Volgnummer: </w:t>
      </w:r>
    </w:p>
    <w:p w:rsidR="0038383F" w:rsidRDefault="0038383F" w:rsidP="0042545C">
      <w:pPr>
        <w:rPr>
          <w:rFonts w:ascii="Calibri" w:hAnsi="Calibri" w:cs="Calibri"/>
          <w:sz w:val="18"/>
          <w:szCs w:val="18"/>
        </w:rPr>
      </w:pPr>
    </w:p>
    <w:p w:rsidR="0072318D" w:rsidRDefault="0072318D" w:rsidP="0042545C">
      <w:pPr>
        <w:rPr>
          <w:rFonts w:ascii="Calibri" w:hAnsi="Calibri" w:cs="Calibri"/>
          <w:sz w:val="18"/>
          <w:szCs w:val="18"/>
        </w:rPr>
      </w:pPr>
    </w:p>
    <w:p w:rsidR="0072318D" w:rsidRDefault="0072318D" w:rsidP="0042545C">
      <w:pPr>
        <w:rPr>
          <w:rFonts w:ascii="Calibri" w:hAnsi="Calibri" w:cs="Calibri"/>
          <w:sz w:val="18"/>
          <w:szCs w:val="18"/>
        </w:rPr>
      </w:pPr>
    </w:p>
    <w:p w:rsidR="0072318D" w:rsidRPr="0072318D" w:rsidRDefault="0072318D" w:rsidP="0042545C">
      <w:pPr>
        <w:rPr>
          <w:rFonts w:ascii="Montserrat" w:hAnsi="Montserrat" w:cs="Calibri"/>
          <w:sz w:val="20"/>
          <w:szCs w:val="20"/>
        </w:rPr>
      </w:pPr>
    </w:p>
    <w:p w:rsidR="0042545C" w:rsidRPr="0072318D" w:rsidRDefault="0042545C" w:rsidP="0042545C">
      <w:pPr>
        <w:numPr>
          <w:ilvl w:val="0"/>
          <w:numId w:val="3"/>
        </w:numPr>
        <w:pBdr>
          <w:bottom w:val="single" w:sz="6" w:space="1" w:color="auto"/>
        </w:pBdr>
        <w:rPr>
          <w:rFonts w:ascii="Montserrat" w:hAnsi="Montserrat" w:cs="Calibri"/>
          <w:b/>
          <w:sz w:val="20"/>
          <w:szCs w:val="20"/>
        </w:rPr>
      </w:pPr>
      <w:r w:rsidRPr="0072318D">
        <w:rPr>
          <w:rFonts w:ascii="Montserrat" w:hAnsi="Montserrat" w:cs="Calibri"/>
          <w:b/>
          <w:sz w:val="20"/>
          <w:szCs w:val="20"/>
        </w:rPr>
        <w:t>Identificatie van de aanvrager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84"/>
      </w:tblGrid>
      <w:tr w:rsidR="00E13402" w:rsidRPr="0072318D" w:rsidTr="00320276">
        <w:tc>
          <w:tcPr>
            <w:tcW w:w="3794" w:type="dxa"/>
          </w:tcPr>
          <w:p w:rsidR="00E13402" w:rsidRPr="0072318D" w:rsidRDefault="00320276" w:rsidP="00320276">
            <w:pPr>
              <w:rPr>
                <w:rFonts w:ascii="Montserrat" w:hAnsi="Montserrat" w:cs="Calibri"/>
                <w:sz w:val="20"/>
                <w:szCs w:val="20"/>
              </w:rPr>
            </w:pPr>
            <w:r w:rsidRPr="0072318D">
              <w:rPr>
                <w:rFonts w:ascii="Montserrat" w:hAnsi="Montserrat" w:cs="Calibri"/>
                <w:sz w:val="20"/>
                <w:szCs w:val="20"/>
              </w:rPr>
              <w:t>De faculteit</w:t>
            </w:r>
            <w:r w:rsidR="00E13402" w:rsidRPr="0072318D">
              <w:rPr>
                <w:rFonts w:ascii="Montserrat" w:hAnsi="Montserrat" w:cs="Calibri"/>
                <w:sz w:val="20"/>
                <w:szCs w:val="20"/>
              </w:rPr>
              <w:t xml:space="preserve">, de directie, of de dienst: </w:t>
            </w:r>
          </w:p>
        </w:tc>
        <w:tc>
          <w:tcPr>
            <w:tcW w:w="5984" w:type="dxa"/>
          </w:tcPr>
          <w:p w:rsidR="00E13402" w:rsidRPr="0072318D" w:rsidRDefault="00E13402" w:rsidP="009A4C06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E13402" w:rsidRPr="0072318D" w:rsidTr="00320276">
        <w:tc>
          <w:tcPr>
            <w:tcW w:w="3794" w:type="dxa"/>
          </w:tcPr>
          <w:p w:rsidR="00E13402" w:rsidRPr="0072318D" w:rsidRDefault="00320276" w:rsidP="00A01DBB">
            <w:pPr>
              <w:rPr>
                <w:rFonts w:ascii="Montserrat" w:hAnsi="Montserrat" w:cs="Calibri"/>
                <w:sz w:val="20"/>
                <w:szCs w:val="20"/>
              </w:rPr>
            </w:pPr>
            <w:r w:rsidRPr="0072318D">
              <w:rPr>
                <w:rFonts w:ascii="Montserrat" w:hAnsi="Montserrat" w:cs="Calibri"/>
                <w:sz w:val="20"/>
                <w:szCs w:val="20"/>
              </w:rPr>
              <w:t>Or</w:t>
            </w:r>
            <w:r w:rsidR="00A01DBB" w:rsidRPr="0072318D">
              <w:rPr>
                <w:rFonts w:ascii="Montserrat" w:hAnsi="Montserrat" w:cs="Calibri"/>
                <w:sz w:val="20"/>
                <w:szCs w:val="20"/>
              </w:rPr>
              <w:t>ganisator of</w:t>
            </w:r>
            <w:r w:rsidRPr="0072318D">
              <w:rPr>
                <w:rFonts w:ascii="Montserrat" w:hAnsi="Montserrat" w:cs="Calibri"/>
                <w:sz w:val="20"/>
                <w:szCs w:val="20"/>
              </w:rPr>
              <w:t xml:space="preserve"> Aanvrager</w:t>
            </w:r>
            <w:r w:rsidR="00E13402" w:rsidRPr="0072318D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5984" w:type="dxa"/>
          </w:tcPr>
          <w:p w:rsidR="00E13402" w:rsidRPr="0072318D" w:rsidRDefault="00E13402" w:rsidP="009A4C06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E13402" w:rsidRPr="0072318D" w:rsidTr="00320276">
        <w:tc>
          <w:tcPr>
            <w:tcW w:w="3794" w:type="dxa"/>
          </w:tcPr>
          <w:p w:rsidR="00E13402" w:rsidRPr="0072318D" w:rsidRDefault="00E13402" w:rsidP="009A4C06">
            <w:pPr>
              <w:rPr>
                <w:rFonts w:ascii="Montserrat" w:hAnsi="Montserrat" w:cs="Calibri"/>
                <w:sz w:val="20"/>
                <w:szCs w:val="20"/>
              </w:rPr>
            </w:pPr>
            <w:r w:rsidRPr="0072318D">
              <w:rPr>
                <w:rFonts w:ascii="Montserrat" w:hAnsi="Montserrat" w:cs="Calibri"/>
                <w:sz w:val="20"/>
                <w:szCs w:val="20"/>
              </w:rPr>
              <w:t>Telefoon:</w:t>
            </w:r>
          </w:p>
        </w:tc>
        <w:tc>
          <w:tcPr>
            <w:tcW w:w="5984" w:type="dxa"/>
          </w:tcPr>
          <w:p w:rsidR="00E13402" w:rsidRPr="0072318D" w:rsidRDefault="00E13402" w:rsidP="009A4C06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:rsidR="00D861BB" w:rsidRPr="0072318D" w:rsidRDefault="00D861BB" w:rsidP="00F96B0F">
      <w:pPr>
        <w:rPr>
          <w:rFonts w:ascii="Montserrat" w:hAnsi="Montserrat" w:cs="Calibri"/>
          <w:sz w:val="20"/>
          <w:szCs w:val="20"/>
        </w:rPr>
      </w:pPr>
    </w:p>
    <w:p w:rsidR="0042545C" w:rsidRPr="0072318D" w:rsidRDefault="0042545C" w:rsidP="0042545C">
      <w:pPr>
        <w:numPr>
          <w:ilvl w:val="0"/>
          <w:numId w:val="3"/>
        </w:numPr>
        <w:pBdr>
          <w:bottom w:val="single" w:sz="6" w:space="1" w:color="auto"/>
        </w:pBdr>
        <w:rPr>
          <w:rFonts w:ascii="Montserrat" w:hAnsi="Montserrat" w:cs="Calibri"/>
          <w:b/>
          <w:sz w:val="20"/>
          <w:szCs w:val="20"/>
        </w:rPr>
      </w:pPr>
      <w:r w:rsidRPr="0072318D">
        <w:rPr>
          <w:rFonts w:ascii="Montserrat" w:hAnsi="Montserrat" w:cs="Calibri"/>
          <w:b/>
          <w:sz w:val="20"/>
          <w:szCs w:val="20"/>
        </w:rPr>
        <w:t>Omschrijving van de activiteit en data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84"/>
      </w:tblGrid>
      <w:tr w:rsidR="00E13402" w:rsidRPr="0072318D" w:rsidTr="00320276">
        <w:tc>
          <w:tcPr>
            <w:tcW w:w="3794" w:type="dxa"/>
          </w:tcPr>
          <w:p w:rsidR="00E13402" w:rsidRPr="0072318D" w:rsidRDefault="00E13402" w:rsidP="0042545C">
            <w:pPr>
              <w:rPr>
                <w:rFonts w:ascii="Montserrat" w:hAnsi="Montserrat" w:cs="Calibri"/>
                <w:sz w:val="20"/>
                <w:szCs w:val="20"/>
              </w:rPr>
            </w:pPr>
            <w:r w:rsidRPr="0072318D">
              <w:rPr>
                <w:rFonts w:ascii="Montserrat" w:hAnsi="Montserrat" w:cs="Calibri"/>
                <w:sz w:val="20"/>
                <w:szCs w:val="20"/>
              </w:rPr>
              <w:t>Activiteit:</w:t>
            </w:r>
          </w:p>
        </w:tc>
        <w:tc>
          <w:tcPr>
            <w:tcW w:w="5984" w:type="dxa"/>
          </w:tcPr>
          <w:p w:rsidR="00E13402" w:rsidRPr="0072318D" w:rsidRDefault="00E13402" w:rsidP="00106A74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E13402" w:rsidRPr="0072318D" w:rsidTr="00320276">
        <w:tc>
          <w:tcPr>
            <w:tcW w:w="3794" w:type="dxa"/>
          </w:tcPr>
          <w:p w:rsidR="00E13402" w:rsidRPr="0072318D" w:rsidRDefault="004B22F4" w:rsidP="004B22F4">
            <w:pPr>
              <w:rPr>
                <w:rFonts w:ascii="Montserrat" w:hAnsi="Montserrat" w:cs="Calibri"/>
                <w:b/>
                <w:color w:val="FF0000"/>
                <w:sz w:val="20"/>
                <w:szCs w:val="20"/>
              </w:rPr>
            </w:pPr>
            <w:r w:rsidRPr="0072318D">
              <w:rPr>
                <w:rFonts w:ascii="Montserrat" w:hAnsi="Montserrat" w:cs="Calibri"/>
                <w:b/>
                <w:color w:val="FF0000"/>
                <w:sz w:val="20"/>
                <w:szCs w:val="20"/>
              </w:rPr>
              <w:t>Omstandige o</w:t>
            </w:r>
            <w:r w:rsidR="00E13402" w:rsidRPr="0072318D">
              <w:rPr>
                <w:rFonts w:ascii="Montserrat" w:hAnsi="Montserrat" w:cs="Calibri"/>
                <w:b/>
                <w:color w:val="FF0000"/>
                <w:sz w:val="20"/>
                <w:szCs w:val="20"/>
              </w:rPr>
              <w:t>mschrijving</w:t>
            </w:r>
            <w:r w:rsidRPr="0072318D">
              <w:rPr>
                <w:rFonts w:ascii="Montserrat" w:hAnsi="Montserrat" w:cs="Calibri"/>
                <w:b/>
                <w:color w:val="FF0000"/>
                <w:sz w:val="20"/>
                <w:szCs w:val="20"/>
              </w:rPr>
              <w:t xml:space="preserve"> </w:t>
            </w:r>
            <w:r w:rsidR="00E13402" w:rsidRPr="0072318D">
              <w:rPr>
                <w:rFonts w:ascii="Montserrat" w:hAnsi="Montserrat" w:cs="Calibri"/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5984" w:type="dxa"/>
          </w:tcPr>
          <w:p w:rsidR="004B22F4" w:rsidRPr="0072318D" w:rsidRDefault="004B22F4" w:rsidP="005A3E0F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E13402" w:rsidRPr="0072318D" w:rsidTr="00320276">
        <w:tc>
          <w:tcPr>
            <w:tcW w:w="3794" w:type="dxa"/>
          </w:tcPr>
          <w:p w:rsidR="00E13402" w:rsidRPr="0072318D" w:rsidRDefault="00A01DBB" w:rsidP="0042545C">
            <w:pPr>
              <w:rPr>
                <w:rFonts w:ascii="Montserrat" w:hAnsi="Montserrat" w:cs="Calibri"/>
                <w:sz w:val="20"/>
                <w:szCs w:val="20"/>
              </w:rPr>
            </w:pPr>
            <w:r w:rsidRPr="0072318D">
              <w:rPr>
                <w:rFonts w:ascii="Montserrat" w:hAnsi="Montserrat" w:cs="Calibri"/>
                <w:sz w:val="20"/>
                <w:szCs w:val="20"/>
              </w:rPr>
              <w:t>Aantal d</w:t>
            </w:r>
            <w:r w:rsidR="00E13402" w:rsidRPr="0072318D">
              <w:rPr>
                <w:rFonts w:ascii="Montserrat" w:hAnsi="Montserrat" w:cs="Calibri"/>
                <w:sz w:val="20"/>
                <w:szCs w:val="20"/>
              </w:rPr>
              <w:t>eelnemers:</w:t>
            </w:r>
          </w:p>
        </w:tc>
        <w:tc>
          <w:tcPr>
            <w:tcW w:w="5984" w:type="dxa"/>
          </w:tcPr>
          <w:p w:rsidR="00E13402" w:rsidRPr="0072318D" w:rsidRDefault="00E13402" w:rsidP="0072318D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E13402" w:rsidRPr="0072318D" w:rsidTr="00320276">
        <w:tc>
          <w:tcPr>
            <w:tcW w:w="3794" w:type="dxa"/>
          </w:tcPr>
          <w:p w:rsidR="00E13402" w:rsidRPr="0072318D" w:rsidRDefault="00980890" w:rsidP="00A01DBB">
            <w:pPr>
              <w:rPr>
                <w:rFonts w:ascii="Montserrat" w:hAnsi="Montserrat" w:cs="Calibri"/>
                <w:sz w:val="20"/>
                <w:szCs w:val="20"/>
              </w:rPr>
            </w:pPr>
            <w:r w:rsidRPr="0072318D">
              <w:rPr>
                <w:rFonts w:ascii="Montserrat" w:hAnsi="Montserrat" w:cs="Calibri"/>
                <w:sz w:val="20"/>
                <w:szCs w:val="20"/>
              </w:rPr>
              <w:t>Datum</w:t>
            </w:r>
          </w:p>
        </w:tc>
        <w:tc>
          <w:tcPr>
            <w:tcW w:w="5984" w:type="dxa"/>
          </w:tcPr>
          <w:p w:rsidR="00E13402" w:rsidRPr="0072318D" w:rsidRDefault="00E13402" w:rsidP="008910FE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E13402" w:rsidRPr="0072318D" w:rsidTr="00320276">
        <w:tc>
          <w:tcPr>
            <w:tcW w:w="3794" w:type="dxa"/>
          </w:tcPr>
          <w:p w:rsidR="00E13402" w:rsidRPr="0072318D" w:rsidRDefault="00A01DBB" w:rsidP="00A01DBB">
            <w:pPr>
              <w:rPr>
                <w:rFonts w:ascii="Montserrat" w:hAnsi="Montserrat" w:cs="Calibri"/>
                <w:sz w:val="20"/>
                <w:szCs w:val="20"/>
              </w:rPr>
            </w:pPr>
            <w:r w:rsidRPr="0072318D">
              <w:rPr>
                <w:rFonts w:ascii="Montserrat" w:hAnsi="Montserrat" w:cs="Calibri"/>
                <w:sz w:val="20"/>
                <w:szCs w:val="20"/>
              </w:rPr>
              <w:t>B</w:t>
            </w:r>
            <w:r w:rsidR="00E13402" w:rsidRPr="0072318D">
              <w:rPr>
                <w:rFonts w:ascii="Montserrat" w:hAnsi="Montserrat" w:cs="Calibri"/>
                <w:sz w:val="20"/>
                <w:szCs w:val="20"/>
              </w:rPr>
              <w:t xml:space="preserve">egin- en </w:t>
            </w:r>
            <w:r w:rsidR="00F804B0" w:rsidRPr="0072318D">
              <w:rPr>
                <w:rFonts w:ascii="Montserrat" w:hAnsi="Montserrat" w:cs="Calibri"/>
                <w:sz w:val="20"/>
                <w:szCs w:val="20"/>
              </w:rPr>
              <w:t xml:space="preserve">einduur, inclusief </w:t>
            </w:r>
            <w:r w:rsidRPr="0072318D">
              <w:rPr>
                <w:rFonts w:ascii="Montserrat" w:hAnsi="Montserrat" w:cs="Calibri"/>
                <w:sz w:val="20"/>
                <w:szCs w:val="20"/>
              </w:rPr>
              <w:t xml:space="preserve">tijd nodig voor voorbereiding en opruiming </w:t>
            </w:r>
            <w:r w:rsidR="00E13402" w:rsidRPr="0072318D">
              <w:rPr>
                <w:rFonts w:ascii="Montserrat" w:hAnsi="Montserrat" w:cs="Calibri"/>
                <w:sz w:val="20"/>
                <w:szCs w:val="20"/>
              </w:rPr>
              <w:t xml:space="preserve">) </w:t>
            </w:r>
          </w:p>
        </w:tc>
        <w:tc>
          <w:tcPr>
            <w:tcW w:w="5984" w:type="dxa"/>
          </w:tcPr>
          <w:p w:rsidR="00573678" w:rsidRPr="0072318D" w:rsidRDefault="00573678" w:rsidP="0058693E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980890" w:rsidRPr="0072318D" w:rsidTr="00320276">
        <w:tc>
          <w:tcPr>
            <w:tcW w:w="3794" w:type="dxa"/>
          </w:tcPr>
          <w:p w:rsidR="00980890" w:rsidRPr="0072318D" w:rsidRDefault="00980890" w:rsidP="00A01DBB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  <w:tc>
          <w:tcPr>
            <w:tcW w:w="5984" w:type="dxa"/>
          </w:tcPr>
          <w:p w:rsidR="00980890" w:rsidRPr="0072318D" w:rsidRDefault="00980890" w:rsidP="0042545C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:rsidR="00D861BB" w:rsidRPr="0072318D" w:rsidRDefault="00D861BB" w:rsidP="00F96B0F">
      <w:pPr>
        <w:rPr>
          <w:rFonts w:ascii="Montserrat" w:hAnsi="Montserrat" w:cs="Calibri"/>
          <w:b/>
          <w:sz w:val="20"/>
          <w:szCs w:val="20"/>
        </w:rPr>
      </w:pPr>
    </w:p>
    <w:p w:rsidR="0042545C" w:rsidRPr="0072318D" w:rsidRDefault="0042545C" w:rsidP="0042545C">
      <w:pPr>
        <w:numPr>
          <w:ilvl w:val="0"/>
          <w:numId w:val="3"/>
        </w:numPr>
        <w:pBdr>
          <w:bottom w:val="single" w:sz="6" w:space="1" w:color="auto"/>
        </w:pBdr>
        <w:rPr>
          <w:rFonts w:ascii="Montserrat" w:hAnsi="Montserrat" w:cs="Calibri"/>
          <w:b/>
          <w:sz w:val="20"/>
          <w:szCs w:val="20"/>
        </w:rPr>
      </w:pPr>
      <w:r w:rsidRPr="0072318D">
        <w:rPr>
          <w:rFonts w:ascii="Montserrat" w:hAnsi="Montserrat" w:cs="Calibri"/>
          <w:b/>
          <w:sz w:val="20"/>
          <w:szCs w:val="20"/>
        </w:rPr>
        <w:t>Gewenste lokalen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84"/>
      </w:tblGrid>
      <w:tr w:rsidR="00E13402" w:rsidRPr="0072318D" w:rsidTr="00320276">
        <w:tc>
          <w:tcPr>
            <w:tcW w:w="3794" w:type="dxa"/>
          </w:tcPr>
          <w:p w:rsidR="00E13402" w:rsidRPr="0072318D" w:rsidRDefault="00E13402" w:rsidP="0042545C">
            <w:pPr>
              <w:rPr>
                <w:rFonts w:ascii="Montserrat" w:hAnsi="Montserrat" w:cs="Calibri"/>
                <w:sz w:val="20"/>
                <w:szCs w:val="20"/>
              </w:rPr>
            </w:pPr>
            <w:r w:rsidRPr="0072318D">
              <w:rPr>
                <w:rFonts w:ascii="Montserrat" w:hAnsi="Montserrat" w:cs="Calibri"/>
                <w:sz w:val="20"/>
                <w:szCs w:val="20"/>
              </w:rPr>
              <w:t>Lokaal of infrastructuur:</w:t>
            </w:r>
          </w:p>
        </w:tc>
        <w:tc>
          <w:tcPr>
            <w:tcW w:w="5984" w:type="dxa"/>
          </w:tcPr>
          <w:p w:rsidR="002B19A8" w:rsidRPr="0072318D" w:rsidRDefault="002B19A8" w:rsidP="002B19A8">
            <w:pPr>
              <w:rPr>
                <w:rFonts w:ascii="Montserrat" w:hAnsi="Montserrat" w:cs="Calibri"/>
                <w:sz w:val="20"/>
                <w:szCs w:val="20"/>
                <w:lang w:val="nl-BE"/>
              </w:rPr>
            </w:pPr>
          </w:p>
        </w:tc>
      </w:tr>
      <w:tr w:rsidR="00E13402" w:rsidRPr="0072318D" w:rsidTr="00320276">
        <w:tc>
          <w:tcPr>
            <w:tcW w:w="3794" w:type="dxa"/>
          </w:tcPr>
          <w:p w:rsidR="00E13402" w:rsidRPr="0072318D" w:rsidRDefault="00CB67F5" w:rsidP="008C7212">
            <w:pPr>
              <w:rPr>
                <w:rFonts w:ascii="Montserrat" w:hAnsi="Montserrat" w:cs="Calibri"/>
                <w:sz w:val="20"/>
                <w:szCs w:val="20"/>
              </w:rPr>
            </w:pPr>
            <w:r w:rsidRPr="0072318D">
              <w:rPr>
                <w:rFonts w:ascii="Montserrat" w:hAnsi="Montserrat" w:cs="Calibri"/>
                <w:sz w:val="20"/>
                <w:szCs w:val="20"/>
              </w:rPr>
              <w:t>G</w:t>
            </w:r>
            <w:r w:rsidR="00E13402" w:rsidRPr="0072318D">
              <w:rPr>
                <w:rFonts w:ascii="Montserrat" w:hAnsi="Montserrat" w:cs="Calibri"/>
                <w:sz w:val="20"/>
                <w:szCs w:val="20"/>
              </w:rPr>
              <w:t>ebouw</w:t>
            </w:r>
            <w:r w:rsidR="008C7212" w:rsidRPr="0072318D">
              <w:rPr>
                <w:rFonts w:ascii="Montserrat" w:hAnsi="Montserrat" w:cs="Calibri"/>
                <w:sz w:val="20"/>
                <w:szCs w:val="20"/>
              </w:rPr>
              <w:t xml:space="preserve"> en Campus of Site </w:t>
            </w:r>
            <w:r w:rsidR="00E13402" w:rsidRPr="0072318D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5984" w:type="dxa"/>
          </w:tcPr>
          <w:p w:rsidR="00E13402" w:rsidRPr="0072318D" w:rsidRDefault="00E13402" w:rsidP="00AB444B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:rsidR="0008371A" w:rsidRPr="0072318D" w:rsidRDefault="0008371A" w:rsidP="00FC2FF6">
      <w:pPr>
        <w:rPr>
          <w:rFonts w:ascii="Montserrat" w:hAnsi="Montserrat" w:cs="Calibri"/>
          <w:sz w:val="20"/>
          <w:szCs w:val="20"/>
        </w:rPr>
      </w:pPr>
    </w:p>
    <w:p w:rsidR="004B22F4" w:rsidRPr="0072318D" w:rsidRDefault="004B22F4" w:rsidP="00FC2FF6">
      <w:pPr>
        <w:rPr>
          <w:rFonts w:ascii="Montserrat" w:hAnsi="Montserrat" w:cs="Calibri"/>
          <w:sz w:val="20"/>
          <w:szCs w:val="20"/>
        </w:rPr>
      </w:pPr>
    </w:p>
    <w:p w:rsidR="004B22F4" w:rsidRPr="0072318D" w:rsidRDefault="004B22F4" w:rsidP="00FC2FF6">
      <w:pPr>
        <w:rPr>
          <w:rFonts w:ascii="Montserrat" w:hAnsi="Montserrat" w:cs="Calibri"/>
          <w:sz w:val="20"/>
          <w:szCs w:val="20"/>
        </w:rPr>
      </w:pPr>
    </w:p>
    <w:p w:rsidR="00EC2CF1" w:rsidRPr="0072318D" w:rsidRDefault="00EC2CF1" w:rsidP="00EC2CF1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60"/>
          <w:tab w:val="left" w:pos="7371"/>
        </w:tabs>
        <w:rPr>
          <w:rFonts w:ascii="Montserrat" w:hAnsi="Montserrat" w:cs="Calibri"/>
        </w:rPr>
      </w:pPr>
      <w:r w:rsidRPr="0072318D">
        <w:rPr>
          <w:rFonts w:ascii="Montserrat" w:hAnsi="Montserrat" w:cs="Calibri"/>
        </w:rPr>
        <w:t xml:space="preserve">Aanvragen voor bijkomende uitrusting (tafels, stoelen, beamers, verlengkabels,…) kan via het FMIS </w:t>
      </w:r>
      <w:hyperlink r:id="rId8" w:history="1">
        <w:r w:rsidR="003027F3" w:rsidRPr="008E7D16">
          <w:rPr>
            <w:rStyle w:val="Hyperlink"/>
            <w:rFonts w:ascii="Montserrat" w:hAnsi="Montserrat" w:cs="Calibri"/>
          </w:rPr>
          <w:t>http://facility.hogent.be</w:t>
        </w:r>
      </w:hyperlink>
      <w:r w:rsidR="000260C6" w:rsidRPr="0072318D">
        <w:rPr>
          <w:rFonts w:ascii="Montserrat" w:hAnsi="Montserrat" w:cs="Calibri"/>
        </w:rPr>
        <w:t xml:space="preserve"> </w:t>
      </w:r>
      <w:r w:rsidRPr="0072318D">
        <w:rPr>
          <w:rFonts w:ascii="Montserrat" w:hAnsi="Montserrat" w:cs="Calibri"/>
        </w:rPr>
        <w:t xml:space="preserve">aangevraagd worden. </w:t>
      </w:r>
    </w:p>
    <w:p w:rsidR="00922CFC" w:rsidRPr="0072318D" w:rsidRDefault="00922CFC" w:rsidP="00083B08">
      <w:pPr>
        <w:ind w:left="720"/>
        <w:rPr>
          <w:rFonts w:ascii="Montserrat" w:hAnsi="Montserrat" w:cs="Calibri"/>
          <w:sz w:val="20"/>
          <w:szCs w:val="20"/>
        </w:rPr>
      </w:pPr>
    </w:p>
    <w:p w:rsidR="0008371A" w:rsidRPr="0072318D" w:rsidRDefault="007E4B1C" w:rsidP="00320276">
      <w:pPr>
        <w:pStyle w:val="Kop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Montserrat" w:hAnsi="Montserrat" w:cs="Calibri"/>
          <w:b/>
          <w:u w:val="none"/>
        </w:rPr>
      </w:pPr>
      <w:r w:rsidRPr="0072318D">
        <w:rPr>
          <w:rFonts w:ascii="Montserrat" w:hAnsi="Montserrat" w:cs="Calibri"/>
          <w:b/>
        </w:rPr>
        <w:t>Interne Preventie, Milieu en Welzijn</w:t>
      </w:r>
      <w:r w:rsidRPr="0072318D">
        <w:rPr>
          <w:rFonts w:ascii="Montserrat" w:hAnsi="Montserrat" w:cs="Calibri"/>
          <w:b/>
          <w:u w:val="none"/>
        </w:rPr>
        <w:t xml:space="preserve">: </w:t>
      </w:r>
      <w:r w:rsidR="00A01DBB" w:rsidRPr="0072318D">
        <w:rPr>
          <w:rFonts w:ascii="Montserrat" w:hAnsi="Montserrat" w:cs="Calibri"/>
          <w:b/>
          <w:u w:val="none"/>
        </w:rPr>
        <w:t xml:space="preserve">Als </w:t>
      </w:r>
      <w:r w:rsidRPr="0072318D">
        <w:rPr>
          <w:rFonts w:ascii="Montserrat" w:hAnsi="Montserrat" w:cs="Calibri"/>
          <w:b/>
          <w:u w:val="none"/>
        </w:rPr>
        <w:t>de activiteit</w:t>
      </w:r>
      <w:r w:rsidR="00A01DBB" w:rsidRPr="0072318D">
        <w:rPr>
          <w:rFonts w:ascii="Montserrat" w:hAnsi="Montserrat" w:cs="Calibri"/>
          <w:b/>
          <w:u w:val="none"/>
        </w:rPr>
        <w:t xml:space="preserve"> of een deel ervan </w:t>
      </w:r>
      <w:r w:rsidRPr="0072318D">
        <w:rPr>
          <w:rFonts w:ascii="Montserrat" w:hAnsi="Montserrat" w:cs="Calibri"/>
          <w:b/>
          <w:u w:val="none"/>
        </w:rPr>
        <w:t>plaats</w:t>
      </w:r>
      <w:r w:rsidR="00A01DBB" w:rsidRPr="0072318D">
        <w:rPr>
          <w:rFonts w:ascii="Montserrat" w:hAnsi="Montserrat" w:cs="Calibri"/>
          <w:b/>
          <w:u w:val="none"/>
        </w:rPr>
        <w:t xml:space="preserve"> </w:t>
      </w:r>
      <w:r w:rsidRPr="0072318D">
        <w:rPr>
          <w:rFonts w:ascii="Montserrat" w:hAnsi="Montserrat" w:cs="Calibri"/>
          <w:b/>
          <w:u w:val="none"/>
        </w:rPr>
        <w:t>heeft na het sluitingsuur van het onthaal, is de faculteit, de directie of de dienst verplicht een EH-helper aan te stellen. Tevens dient de faculteit, de directie of de dienst een verantwoordelijke aan te duiden die overgaat tot evacuatie volgens de</w:t>
      </w:r>
      <w:r w:rsidR="00151FBE" w:rsidRPr="00151FBE">
        <w:rPr>
          <w:rFonts w:ascii="Montserrat" w:hAnsi="Montserrat" w:cs="Calibri"/>
          <w:b/>
          <w:u w:val="none"/>
        </w:rPr>
        <w:t xml:space="preserve"> evacuatieprocedure</w:t>
      </w:r>
      <w:r w:rsidR="00151FBE">
        <w:rPr>
          <w:rFonts w:ascii="Montserrat" w:hAnsi="Montserrat" w:cs="Calibri"/>
          <w:b/>
          <w:u w:val="none"/>
        </w:rPr>
        <w:t>.</w:t>
      </w:r>
      <w:r w:rsidRPr="0072318D">
        <w:rPr>
          <w:rFonts w:ascii="Montserrat" w:hAnsi="Montserrat" w:cs="Calibri"/>
          <w:b/>
          <w:u w:val="none"/>
        </w:rPr>
        <w:t xml:space="preserve"> Dit geldt voor het desbetreffend gebouw en tot het einde van de activiteit (sluiten van het gebouw door de huisbewaarder).</w:t>
      </w:r>
    </w:p>
    <w:p w:rsidR="00FF3343" w:rsidRPr="0072318D" w:rsidRDefault="00FF3343" w:rsidP="00FF3343">
      <w:pPr>
        <w:rPr>
          <w:rFonts w:ascii="Montserrat" w:hAnsi="Montserrat" w:cs="Calibri"/>
          <w:sz w:val="20"/>
          <w:szCs w:val="20"/>
        </w:rPr>
      </w:pPr>
    </w:p>
    <w:p w:rsidR="00FF3343" w:rsidRPr="0072318D" w:rsidRDefault="00FF3343" w:rsidP="00FC2FF6">
      <w:pPr>
        <w:rPr>
          <w:rFonts w:ascii="Montserrat" w:hAnsi="Montserrat" w:cs="Calibri"/>
          <w:sz w:val="20"/>
          <w:szCs w:val="20"/>
        </w:rPr>
      </w:pPr>
    </w:p>
    <w:p w:rsidR="0008371A" w:rsidRPr="0072318D" w:rsidRDefault="004D0BFE" w:rsidP="007E4B1C">
      <w:pPr>
        <w:rPr>
          <w:rFonts w:ascii="Montserrat" w:hAnsi="Montserrat" w:cs="Calibri"/>
          <w:b/>
          <w:sz w:val="20"/>
          <w:szCs w:val="20"/>
          <w:u w:val="single"/>
        </w:rPr>
      </w:pPr>
      <w:r>
        <w:rPr>
          <w:rFonts w:ascii="Montserrat" w:hAnsi="Montserrat" w:cs="Calibri"/>
          <w:b/>
          <w:sz w:val="20"/>
          <w:szCs w:val="20"/>
          <w:u w:val="single"/>
        </w:rPr>
        <w:t>In te vullen door de ruimte</w:t>
      </w:r>
      <w:r w:rsidR="007E4B1C" w:rsidRPr="0072318D">
        <w:rPr>
          <w:rFonts w:ascii="Montserrat" w:hAnsi="Montserrat" w:cs="Calibri"/>
          <w:b/>
          <w:sz w:val="20"/>
          <w:szCs w:val="20"/>
          <w:u w:val="single"/>
        </w:rPr>
        <w:t>beheerder</w:t>
      </w:r>
    </w:p>
    <w:p w:rsidR="0008371A" w:rsidRPr="0072318D" w:rsidRDefault="0008371A" w:rsidP="00FC2FF6">
      <w:pPr>
        <w:rPr>
          <w:rFonts w:ascii="Montserrat" w:hAnsi="Montserrat" w:cs="Calibri"/>
          <w:sz w:val="20"/>
          <w:szCs w:val="20"/>
        </w:rPr>
      </w:pPr>
    </w:p>
    <w:p w:rsidR="00C27DC9" w:rsidRPr="0072318D" w:rsidRDefault="007E4B1C" w:rsidP="007E4B1C">
      <w:pPr>
        <w:numPr>
          <w:ilvl w:val="0"/>
          <w:numId w:val="15"/>
        </w:numPr>
        <w:rPr>
          <w:rFonts w:ascii="Montserrat" w:hAnsi="Montserrat" w:cs="Calibri"/>
          <w:sz w:val="20"/>
          <w:szCs w:val="20"/>
        </w:rPr>
      </w:pPr>
      <w:r w:rsidRPr="0072318D">
        <w:rPr>
          <w:rFonts w:ascii="Montserrat" w:hAnsi="Montserrat" w:cs="Calibri"/>
          <w:sz w:val="20"/>
          <w:szCs w:val="20"/>
        </w:rPr>
        <w:t>De toestemming wordt verleend.</w:t>
      </w:r>
    </w:p>
    <w:p w:rsidR="007E4B1C" w:rsidRPr="0072318D" w:rsidRDefault="007E4B1C" w:rsidP="007E4B1C">
      <w:pPr>
        <w:numPr>
          <w:ilvl w:val="0"/>
          <w:numId w:val="15"/>
        </w:numPr>
        <w:rPr>
          <w:rFonts w:ascii="Montserrat" w:hAnsi="Montserrat" w:cs="Calibri"/>
          <w:sz w:val="20"/>
          <w:szCs w:val="20"/>
        </w:rPr>
      </w:pPr>
      <w:r w:rsidRPr="0072318D">
        <w:rPr>
          <w:rFonts w:ascii="Montserrat" w:hAnsi="Montserrat" w:cs="Calibri"/>
          <w:sz w:val="20"/>
          <w:szCs w:val="20"/>
        </w:rPr>
        <w:t>De toestemming wordt niet verleend.</w:t>
      </w:r>
    </w:p>
    <w:p w:rsidR="00C27DC9" w:rsidRPr="0072318D" w:rsidRDefault="007E4B1C" w:rsidP="00FC2FF6">
      <w:pPr>
        <w:rPr>
          <w:rFonts w:ascii="Montserrat" w:hAnsi="Montserrat" w:cs="Calibri"/>
          <w:sz w:val="20"/>
          <w:szCs w:val="20"/>
        </w:rPr>
      </w:pPr>
      <w:r w:rsidRPr="0072318D">
        <w:rPr>
          <w:rFonts w:ascii="Montserrat" w:hAnsi="Montserrat" w:cs="Calibri"/>
          <w:sz w:val="20"/>
          <w:szCs w:val="20"/>
        </w:rPr>
        <w:t xml:space="preserve"> </w:t>
      </w:r>
    </w:p>
    <w:p w:rsidR="007E4B1C" w:rsidRPr="0072318D" w:rsidRDefault="007E4B1C" w:rsidP="00FC2FF6">
      <w:pPr>
        <w:rPr>
          <w:rFonts w:ascii="Montserrat" w:hAnsi="Montserrat" w:cs="Calibri"/>
          <w:sz w:val="20"/>
          <w:szCs w:val="20"/>
        </w:rPr>
      </w:pPr>
      <w:r w:rsidRPr="0072318D">
        <w:rPr>
          <w:rFonts w:ascii="Montserrat" w:hAnsi="Montserrat" w:cs="Calibri"/>
          <w:sz w:val="20"/>
          <w:szCs w:val="20"/>
        </w:rPr>
        <w:t xml:space="preserve">Datum van goedkeuring aanvraag: </w:t>
      </w:r>
    </w:p>
    <w:sectPr w:rsidR="007E4B1C" w:rsidRPr="0072318D" w:rsidSect="00967312">
      <w:footerReference w:type="default" r:id="rId9"/>
      <w:pgSz w:w="11906" w:h="16838"/>
      <w:pgMar w:top="567" w:right="1134" w:bottom="567" w:left="1134" w:header="708" w:footer="567" w:gutter="0"/>
      <w:cols w:space="283" w:equalWidth="0">
        <w:col w:w="963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9E1" w:rsidRDefault="007609E1">
      <w:r>
        <w:separator/>
      </w:r>
    </w:p>
  </w:endnote>
  <w:endnote w:type="continuationSeparator" w:id="0">
    <w:p w:rsidR="007609E1" w:rsidRDefault="0076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">
    <w:altName w:val="MV Boli"/>
    <w:charset w:val="00"/>
    <w:family w:val="swiss"/>
    <w:pitch w:val="variable"/>
    <w:sig w:usb0="800000AF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D66" w:rsidRDefault="00F4137A" w:rsidP="00194544">
    <w:pPr>
      <w:pStyle w:val="Voettekst"/>
      <w:tabs>
        <w:tab w:val="clear" w:pos="4536"/>
        <w:tab w:val="clear" w:pos="9072"/>
        <w:tab w:val="right" w:pos="9638"/>
      </w:tabs>
      <w:rPr>
        <w:rFonts w:ascii="Montserrat" w:hAnsi="Montserrat"/>
      </w:rPr>
    </w:pPr>
    <w:r>
      <w:rPr>
        <w:rFonts w:ascii="Montserrat" w:hAnsi="Montserrat"/>
        <w:noProof/>
        <w:lang w:val="nl-BE" w:eastAsia="nl-B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5059045</wp:posOffset>
          </wp:positionH>
          <wp:positionV relativeFrom="paragraph">
            <wp:posOffset>146685</wp:posOffset>
          </wp:positionV>
          <wp:extent cx="1061085" cy="597535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D66">
      <w:rPr>
        <w:rFonts w:ascii="Montserrat" w:hAnsi="Montserrat"/>
      </w:rPr>
      <w:t>Directie Infrastructuur en Facilitair Beheer</w:t>
    </w:r>
  </w:p>
  <w:p w:rsidR="005C58F2" w:rsidRPr="0072318D" w:rsidRDefault="00662D66" w:rsidP="00194544">
    <w:pPr>
      <w:pStyle w:val="Voettekst"/>
      <w:tabs>
        <w:tab w:val="clear" w:pos="4536"/>
        <w:tab w:val="clear" w:pos="9072"/>
        <w:tab w:val="right" w:pos="9638"/>
      </w:tabs>
      <w:rPr>
        <w:rFonts w:ascii="Montserrat" w:hAnsi="Montserrat"/>
      </w:rPr>
    </w:pPr>
    <w:r>
      <w:rPr>
        <w:rFonts w:ascii="Montserrat" w:hAnsi="Montserrat"/>
      </w:rPr>
      <w:t xml:space="preserve">Logistiek Beheer/ </w:t>
    </w:r>
    <w:r w:rsidR="004D0BFE">
      <w:rPr>
        <w:rFonts w:ascii="Montserrat" w:hAnsi="Montserrat"/>
      </w:rPr>
      <w:t>Ruimteb</w:t>
    </w:r>
    <w:r w:rsidR="004D0BFE" w:rsidRPr="004D0BFE">
      <w:rPr>
        <w:rFonts w:ascii="Montserrat" w:hAnsi="Montserrat"/>
      </w:rPr>
      <w:t>e</w:t>
    </w:r>
    <w:r w:rsidR="004D0BFE">
      <w:rPr>
        <w:rFonts w:ascii="Montserrat" w:hAnsi="Montserrat"/>
      </w:rPr>
      <w:t>h</w:t>
    </w:r>
    <w:r w:rsidR="004D0BFE" w:rsidRPr="004D0BFE">
      <w:rPr>
        <w:rFonts w:ascii="Montserrat" w:hAnsi="Montserrat"/>
      </w:rPr>
      <w:t>eer</w:t>
    </w:r>
    <w:r w:rsidR="0072318D">
      <w:rPr>
        <w:rFonts w:ascii="Montserrat" w:hAnsi="Montserrat"/>
      </w:rPr>
      <w:br/>
    </w:r>
    <w:hyperlink r:id="rId2" w:history="1">
      <w:r w:rsidR="0072318D" w:rsidRPr="0072318D">
        <w:rPr>
          <w:rStyle w:val="Hyperlink"/>
          <w:rFonts w:ascii="Montserrat" w:hAnsi="Montserrat"/>
        </w:rPr>
        <w:t>Lokalenbeheer@hogent.be</w:t>
      </w:r>
    </w:hyperlink>
    <w:r w:rsidR="0072318D">
      <w:rPr>
        <w:rFonts w:ascii="Montserrat" w:hAnsi="Montserrat"/>
      </w:rPr>
      <w:br/>
    </w:r>
    <w:r w:rsidR="0072318D" w:rsidRPr="0072318D">
      <w:rPr>
        <w:rFonts w:ascii="Montserrat" w:hAnsi="Montserrat"/>
      </w:rPr>
      <w:t xml:space="preserve">Valentin </w:t>
    </w:r>
    <w:r w:rsidR="0072318D" w:rsidRPr="0072318D">
      <w:rPr>
        <w:rFonts w:ascii="Montserrat" w:hAnsi="Montserrat"/>
        <w:lang w:val="nl-BE"/>
      </w:rPr>
      <w:t>Vaerwyckweg 1</w:t>
    </w:r>
    <w:r w:rsidR="00194544">
      <w:rPr>
        <w:rFonts w:ascii="Montserrat" w:hAnsi="Montserrat"/>
        <w:lang w:val="nl-BE"/>
      </w:rPr>
      <w:tab/>
    </w:r>
    <w:r w:rsidR="0072318D">
      <w:rPr>
        <w:rFonts w:ascii="Montserrat" w:hAnsi="Montserrat"/>
        <w:lang w:val="nl-BE"/>
      </w:rPr>
      <w:br/>
    </w:r>
    <w:r w:rsidR="0072318D" w:rsidRPr="0072318D">
      <w:rPr>
        <w:rFonts w:ascii="Montserrat" w:hAnsi="Montserrat"/>
        <w:lang w:val="nl-BE"/>
      </w:rPr>
      <w:t>9000 GENT</w:t>
    </w:r>
    <w:r w:rsidR="0072318D">
      <w:rPr>
        <w:rFonts w:ascii="Montserrat" w:hAnsi="Montserrat"/>
        <w:lang w:val="nl-BE"/>
      </w:rPr>
      <w:br/>
    </w:r>
    <w:r w:rsidR="0072318D" w:rsidRPr="0072318D">
      <w:rPr>
        <w:rFonts w:ascii="Montserrat" w:hAnsi="Montserrat"/>
        <w:lang w:val="nl-BE"/>
      </w:rPr>
      <w:t>09 243 34 42</w:t>
    </w:r>
    <w:r w:rsidR="00A07C76">
      <w:rPr>
        <w:rFonts w:ascii="Montserrat" w:hAnsi="Montserrat"/>
        <w:lang w:val="nl-BE"/>
      </w:rPr>
      <w:tab/>
    </w:r>
  </w:p>
  <w:p w:rsidR="0072318D" w:rsidRDefault="007231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9E1" w:rsidRDefault="007609E1">
      <w:r>
        <w:separator/>
      </w:r>
    </w:p>
  </w:footnote>
  <w:footnote w:type="continuationSeparator" w:id="0">
    <w:p w:rsidR="007609E1" w:rsidRDefault="00760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4C19"/>
    <w:multiLevelType w:val="hybridMultilevel"/>
    <w:tmpl w:val="1AD6E0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817"/>
    <w:multiLevelType w:val="hybridMultilevel"/>
    <w:tmpl w:val="8DFA235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1B36"/>
    <w:multiLevelType w:val="hybridMultilevel"/>
    <w:tmpl w:val="ACCCAE1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20BE"/>
    <w:multiLevelType w:val="hybridMultilevel"/>
    <w:tmpl w:val="8DFA235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3E35"/>
    <w:multiLevelType w:val="singleLevel"/>
    <w:tmpl w:val="757CA0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9D5E77"/>
    <w:multiLevelType w:val="hybridMultilevel"/>
    <w:tmpl w:val="8DFA235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C62B3"/>
    <w:multiLevelType w:val="hybridMultilevel"/>
    <w:tmpl w:val="7B72610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B127F"/>
    <w:multiLevelType w:val="hybridMultilevel"/>
    <w:tmpl w:val="3AF8B932"/>
    <w:lvl w:ilvl="0" w:tplc="BE5C69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37B6E"/>
    <w:multiLevelType w:val="hybridMultilevel"/>
    <w:tmpl w:val="E842DCF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4F28"/>
    <w:multiLevelType w:val="hybridMultilevel"/>
    <w:tmpl w:val="B788672E"/>
    <w:lvl w:ilvl="0" w:tplc="A73C471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A4AF1"/>
    <w:multiLevelType w:val="hybridMultilevel"/>
    <w:tmpl w:val="846CB50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81282"/>
    <w:multiLevelType w:val="hybridMultilevel"/>
    <w:tmpl w:val="6E401A90"/>
    <w:lvl w:ilvl="0" w:tplc="CB5287C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66467"/>
    <w:multiLevelType w:val="hybridMultilevel"/>
    <w:tmpl w:val="8DFA235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A4B53"/>
    <w:multiLevelType w:val="hybridMultilevel"/>
    <w:tmpl w:val="CDE6801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04963"/>
    <w:multiLevelType w:val="singleLevel"/>
    <w:tmpl w:val="D7C066A4"/>
    <w:lvl w:ilvl="0">
      <w:start w:val="1"/>
      <w:numFmt w:val="upperRoman"/>
      <w:pStyle w:val="Kop5"/>
      <w:lvlText w:val="%1."/>
      <w:lvlJc w:val="left"/>
      <w:pPr>
        <w:tabs>
          <w:tab w:val="num" w:pos="720"/>
        </w:tabs>
        <w:ind w:left="360" w:hanging="360"/>
      </w:pPr>
      <w:rPr>
        <w:b/>
        <w:i w:val="0"/>
        <w:color w:val="auto"/>
        <w:u w:val="single"/>
      </w:rPr>
    </w:lvl>
  </w:abstractNum>
  <w:abstractNum w:abstractNumId="15" w15:restartNumberingAfterBreak="0">
    <w:nsid w:val="77F67C17"/>
    <w:multiLevelType w:val="hybridMultilevel"/>
    <w:tmpl w:val="7D7ECEE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13"/>
  </w:num>
  <w:num w:numId="11">
    <w:abstractNumId w:val="0"/>
  </w:num>
  <w:num w:numId="12">
    <w:abstractNumId w:val="10"/>
  </w:num>
  <w:num w:numId="13">
    <w:abstractNumId w:val="6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37"/>
    <w:rsid w:val="00012720"/>
    <w:rsid w:val="000246FB"/>
    <w:rsid w:val="000260C6"/>
    <w:rsid w:val="0004372A"/>
    <w:rsid w:val="000612A4"/>
    <w:rsid w:val="00064279"/>
    <w:rsid w:val="00082BC4"/>
    <w:rsid w:val="0008371A"/>
    <w:rsid w:val="00083B08"/>
    <w:rsid w:val="0009772D"/>
    <w:rsid w:val="000A3BC7"/>
    <w:rsid w:val="000A579E"/>
    <w:rsid w:val="000C5343"/>
    <w:rsid w:val="000D181D"/>
    <w:rsid w:val="000E23EE"/>
    <w:rsid w:val="000F70B0"/>
    <w:rsid w:val="00106A74"/>
    <w:rsid w:val="00110C25"/>
    <w:rsid w:val="00151FBE"/>
    <w:rsid w:val="001645A3"/>
    <w:rsid w:val="001674DB"/>
    <w:rsid w:val="00173EBA"/>
    <w:rsid w:val="0018360B"/>
    <w:rsid w:val="00194544"/>
    <w:rsid w:val="00194AF6"/>
    <w:rsid w:val="001A0D90"/>
    <w:rsid w:val="001C1791"/>
    <w:rsid w:val="001C4B33"/>
    <w:rsid w:val="001D23CE"/>
    <w:rsid w:val="001E347B"/>
    <w:rsid w:val="001E3EEF"/>
    <w:rsid w:val="001E7024"/>
    <w:rsid w:val="00202F76"/>
    <w:rsid w:val="00205B58"/>
    <w:rsid w:val="00262BBB"/>
    <w:rsid w:val="00266557"/>
    <w:rsid w:val="00271B9C"/>
    <w:rsid w:val="002B19A8"/>
    <w:rsid w:val="002B2738"/>
    <w:rsid w:val="002B3C12"/>
    <w:rsid w:val="002C08FF"/>
    <w:rsid w:val="002C5385"/>
    <w:rsid w:val="002F1DB7"/>
    <w:rsid w:val="002F2F9D"/>
    <w:rsid w:val="002F752A"/>
    <w:rsid w:val="003027F3"/>
    <w:rsid w:val="00316FF5"/>
    <w:rsid w:val="00320276"/>
    <w:rsid w:val="0032591C"/>
    <w:rsid w:val="00325E7B"/>
    <w:rsid w:val="003319AF"/>
    <w:rsid w:val="0033695B"/>
    <w:rsid w:val="0038383F"/>
    <w:rsid w:val="003A2A49"/>
    <w:rsid w:val="003A5181"/>
    <w:rsid w:val="003B67D1"/>
    <w:rsid w:val="003B736E"/>
    <w:rsid w:val="003C3118"/>
    <w:rsid w:val="003D1DED"/>
    <w:rsid w:val="003D5931"/>
    <w:rsid w:val="003D6961"/>
    <w:rsid w:val="003F4054"/>
    <w:rsid w:val="003F70D0"/>
    <w:rsid w:val="00403C3D"/>
    <w:rsid w:val="00412F03"/>
    <w:rsid w:val="00417E84"/>
    <w:rsid w:val="0042545C"/>
    <w:rsid w:val="004344BB"/>
    <w:rsid w:val="004539E7"/>
    <w:rsid w:val="004A3A14"/>
    <w:rsid w:val="004B22F4"/>
    <w:rsid w:val="004B56AB"/>
    <w:rsid w:val="004C097D"/>
    <w:rsid w:val="004D0BFE"/>
    <w:rsid w:val="004D1C66"/>
    <w:rsid w:val="004E0A09"/>
    <w:rsid w:val="004F4EEF"/>
    <w:rsid w:val="00537891"/>
    <w:rsid w:val="005643BC"/>
    <w:rsid w:val="00573678"/>
    <w:rsid w:val="0058693E"/>
    <w:rsid w:val="00593C89"/>
    <w:rsid w:val="0059468A"/>
    <w:rsid w:val="005A3E0F"/>
    <w:rsid w:val="005C58F2"/>
    <w:rsid w:val="005E363F"/>
    <w:rsid w:val="0060297E"/>
    <w:rsid w:val="006130DB"/>
    <w:rsid w:val="006371D6"/>
    <w:rsid w:val="00647950"/>
    <w:rsid w:val="006536B0"/>
    <w:rsid w:val="00654B80"/>
    <w:rsid w:val="006623B1"/>
    <w:rsid w:val="00662D66"/>
    <w:rsid w:val="00673BFC"/>
    <w:rsid w:val="00687DEC"/>
    <w:rsid w:val="00690F79"/>
    <w:rsid w:val="006A0F69"/>
    <w:rsid w:val="00715D5B"/>
    <w:rsid w:val="0072318D"/>
    <w:rsid w:val="00734414"/>
    <w:rsid w:val="00740077"/>
    <w:rsid w:val="00740304"/>
    <w:rsid w:val="00744E36"/>
    <w:rsid w:val="0074619D"/>
    <w:rsid w:val="00755992"/>
    <w:rsid w:val="007609E1"/>
    <w:rsid w:val="007977D9"/>
    <w:rsid w:val="007A6226"/>
    <w:rsid w:val="007A7506"/>
    <w:rsid w:val="007B086F"/>
    <w:rsid w:val="007B0FD0"/>
    <w:rsid w:val="007C1A11"/>
    <w:rsid w:val="007C350E"/>
    <w:rsid w:val="007D24F0"/>
    <w:rsid w:val="007E227C"/>
    <w:rsid w:val="007E4B1C"/>
    <w:rsid w:val="00801A3C"/>
    <w:rsid w:val="008036DD"/>
    <w:rsid w:val="00827882"/>
    <w:rsid w:val="00837200"/>
    <w:rsid w:val="00853442"/>
    <w:rsid w:val="008627A0"/>
    <w:rsid w:val="0088196E"/>
    <w:rsid w:val="008852A1"/>
    <w:rsid w:val="008910FE"/>
    <w:rsid w:val="008A4579"/>
    <w:rsid w:val="008A5562"/>
    <w:rsid w:val="008B127A"/>
    <w:rsid w:val="008B6B8E"/>
    <w:rsid w:val="008C7212"/>
    <w:rsid w:val="008D1938"/>
    <w:rsid w:val="008D4ECD"/>
    <w:rsid w:val="008E063A"/>
    <w:rsid w:val="008E3947"/>
    <w:rsid w:val="008E5C77"/>
    <w:rsid w:val="008F3CA5"/>
    <w:rsid w:val="00900063"/>
    <w:rsid w:val="00922CFC"/>
    <w:rsid w:val="00923761"/>
    <w:rsid w:val="00935322"/>
    <w:rsid w:val="00951A2B"/>
    <w:rsid w:val="00967312"/>
    <w:rsid w:val="00980890"/>
    <w:rsid w:val="009928DE"/>
    <w:rsid w:val="009A3BA6"/>
    <w:rsid w:val="009A4C06"/>
    <w:rsid w:val="009A612E"/>
    <w:rsid w:val="009A6525"/>
    <w:rsid w:val="009B7685"/>
    <w:rsid w:val="009E012D"/>
    <w:rsid w:val="009E26F8"/>
    <w:rsid w:val="009E4438"/>
    <w:rsid w:val="009E6BBD"/>
    <w:rsid w:val="00A01DBB"/>
    <w:rsid w:val="00A07C76"/>
    <w:rsid w:val="00A35E31"/>
    <w:rsid w:val="00A709FE"/>
    <w:rsid w:val="00A857BA"/>
    <w:rsid w:val="00A9571D"/>
    <w:rsid w:val="00AB0992"/>
    <w:rsid w:val="00AB2937"/>
    <w:rsid w:val="00AB444B"/>
    <w:rsid w:val="00AC2388"/>
    <w:rsid w:val="00AC7260"/>
    <w:rsid w:val="00AC7E07"/>
    <w:rsid w:val="00AE0CCB"/>
    <w:rsid w:val="00AF5600"/>
    <w:rsid w:val="00B05C80"/>
    <w:rsid w:val="00B21C32"/>
    <w:rsid w:val="00B32CFD"/>
    <w:rsid w:val="00B354B9"/>
    <w:rsid w:val="00B357C5"/>
    <w:rsid w:val="00B606CD"/>
    <w:rsid w:val="00B75072"/>
    <w:rsid w:val="00B838A1"/>
    <w:rsid w:val="00BA0CFF"/>
    <w:rsid w:val="00BB0BD4"/>
    <w:rsid w:val="00BB18A7"/>
    <w:rsid w:val="00BC6CFB"/>
    <w:rsid w:val="00BD2DD4"/>
    <w:rsid w:val="00BE60FA"/>
    <w:rsid w:val="00BF437F"/>
    <w:rsid w:val="00C106B4"/>
    <w:rsid w:val="00C131A0"/>
    <w:rsid w:val="00C24A79"/>
    <w:rsid w:val="00C27DC9"/>
    <w:rsid w:val="00C31E92"/>
    <w:rsid w:val="00C35452"/>
    <w:rsid w:val="00C50825"/>
    <w:rsid w:val="00C63763"/>
    <w:rsid w:val="00C74C2F"/>
    <w:rsid w:val="00C80040"/>
    <w:rsid w:val="00C80C25"/>
    <w:rsid w:val="00C84787"/>
    <w:rsid w:val="00C90749"/>
    <w:rsid w:val="00C93A97"/>
    <w:rsid w:val="00C95DC6"/>
    <w:rsid w:val="00CB67F5"/>
    <w:rsid w:val="00CC5813"/>
    <w:rsid w:val="00CC7EF5"/>
    <w:rsid w:val="00CD20C5"/>
    <w:rsid w:val="00CD738E"/>
    <w:rsid w:val="00CE1901"/>
    <w:rsid w:val="00CE5F65"/>
    <w:rsid w:val="00D03123"/>
    <w:rsid w:val="00D05D0E"/>
    <w:rsid w:val="00D07AF4"/>
    <w:rsid w:val="00D11EE7"/>
    <w:rsid w:val="00D25A95"/>
    <w:rsid w:val="00D42570"/>
    <w:rsid w:val="00D47189"/>
    <w:rsid w:val="00D71BA7"/>
    <w:rsid w:val="00D80EF6"/>
    <w:rsid w:val="00D85202"/>
    <w:rsid w:val="00D861BB"/>
    <w:rsid w:val="00D92637"/>
    <w:rsid w:val="00DA0B6D"/>
    <w:rsid w:val="00DB6932"/>
    <w:rsid w:val="00DD3B7A"/>
    <w:rsid w:val="00DE15F8"/>
    <w:rsid w:val="00E009C4"/>
    <w:rsid w:val="00E13402"/>
    <w:rsid w:val="00E152A9"/>
    <w:rsid w:val="00E3624E"/>
    <w:rsid w:val="00E50AB0"/>
    <w:rsid w:val="00E6453A"/>
    <w:rsid w:val="00E83B11"/>
    <w:rsid w:val="00E957F1"/>
    <w:rsid w:val="00E9595B"/>
    <w:rsid w:val="00EA58A5"/>
    <w:rsid w:val="00EA7387"/>
    <w:rsid w:val="00EB5E6A"/>
    <w:rsid w:val="00EC2CF1"/>
    <w:rsid w:val="00EC2E77"/>
    <w:rsid w:val="00EE26E6"/>
    <w:rsid w:val="00EE4813"/>
    <w:rsid w:val="00EF69EC"/>
    <w:rsid w:val="00F02C6C"/>
    <w:rsid w:val="00F06044"/>
    <w:rsid w:val="00F200EE"/>
    <w:rsid w:val="00F219FA"/>
    <w:rsid w:val="00F22EBD"/>
    <w:rsid w:val="00F4137A"/>
    <w:rsid w:val="00F4144E"/>
    <w:rsid w:val="00F4396B"/>
    <w:rsid w:val="00F63775"/>
    <w:rsid w:val="00F804B0"/>
    <w:rsid w:val="00F96B0F"/>
    <w:rsid w:val="00FA068B"/>
    <w:rsid w:val="00FA3D35"/>
    <w:rsid w:val="00FA4680"/>
    <w:rsid w:val="00FA5601"/>
    <w:rsid w:val="00FB1C89"/>
    <w:rsid w:val="00FC06A8"/>
    <w:rsid w:val="00FC2FF6"/>
    <w:rsid w:val="00FC7F10"/>
    <w:rsid w:val="00FF3343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14EF700D-3174-4054-8FEC-D285C6E1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pPr>
      <w:keepNext/>
      <w:spacing w:line="240" w:lineRule="exact"/>
      <w:outlineLvl w:val="1"/>
    </w:pPr>
    <w:rPr>
      <w:rFonts w:ascii="ScalaSans" w:hAnsi="ScalaSans"/>
      <w:b/>
      <w:sz w:val="22"/>
      <w:szCs w:val="20"/>
      <w:u w:val="single"/>
    </w:rPr>
  </w:style>
  <w:style w:type="paragraph" w:styleId="Kop3">
    <w:name w:val="heading 3"/>
    <w:basedOn w:val="Standaard"/>
    <w:next w:val="Standaard"/>
    <w:qFormat/>
    <w:pPr>
      <w:keepNext/>
      <w:spacing w:line="240" w:lineRule="exact"/>
      <w:outlineLvl w:val="2"/>
    </w:pPr>
    <w:rPr>
      <w:rFonts w:ascii="ScalaSans" w:hAnsi="ScalaSans"/>
      <w:b/>
      <w:color w:val="800000"/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spacing w:line="240" w:lineRule="exact"/>
      <w:outlineLvl w:val="3"/>
    </w:pPr>
    <w:rPr>
      <w:rFonts w:ascii="ScalaSans" w:hAnsi="ScalaSans"/>
      <w:sz w:val="20"/>
      <w:szCs w:val="20"/>
      <w:u w:val="single"/>
    </w:rPr>
  </w:style>
  <w:style w:type="paragraph" w:styleId="Kop5">
    <w:name w:val="heading 5"/>
    <w:basedOn w:val="Standaard"/>
    <w:next w:val="Standaard"/>
    <w:qFormat/>
    <w:pPr>
      <w:keepNext/>
      <w:numPr>
        <w:numId w:val="1"/>
      </w:numPr>
      <w:tabs>
        <w:tab w:val="left" w:pos="142"/>
        <w:tab w:val="left" w:pos="426"/>
        <w:tab w:val="left" w:pos="2694"/>
        <w:tab w:val="left" w:pos="6096"/>
        <w:tab w:val="left" w:pos="8505"/>
        <w:tab w:val="left" w:pos="9072"/>
      </w:tabs>
      <w:spacing w:line="240" w:lineRule="exact"/>
      <w:outlineLvl w:val="4"/>
    </w:pPr>
    <w:rPr>
      <w:rFonts w:ascii="ScalaSans" w:hAnsi="ScalaSans"/>
      <w:b/>
      <w:sz w:val="20"/>
      <w:szCs w:val="20"/>
      <w:lang w:val="fr-FR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Plattetekst">
    <w:name w:val="Body Text"/>
    <w:basedOn w:val="Standaard"/>
    <w:pPr>
      <w:spacing w:line="240" w:lineRule="exact"/>
    </w:pPr>
    <w:rPr>
      <w:rFonts w:ascii="ScalaSans" w:hAnsi="ScalaSans"/>
      <w:sz w:val="16"/>
      <w:szCs w:val="20"/>
    </w:rPr>
  </w:style>
  <w:style w:type="paragraph" w:styleId="Voettekst">
    <w:name w:val="footer"/>
    <w:basedOn w:val="Standaard"/>
    <w:link w:val="VoettekstChar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</w:style>
  <w:style w:type="paragraph" w:styleId="Plattetekst2">
    <w:name w:val="Body Text 2"/>
    <w:basedOn w:val="Standaard"/>
    <w:pPr>
      <w:spacing w:line="240" w:lineRule="exact"/>
    </w:pPr>
    <w:rPr>
      <w:rFonts w:ascii="ScalaSans" w:hAnsi="ScalaSans"/>
      <w:sz w:val="14"/>
    </w:rPr>
  </w:style>
  <w:style w:type="paragraph" w:styleId="Plattetekst3">
    <w:name w:val="Body Text 3"/>
    <w:basedOn w:val="Standaard"/>
    <w:pPr>
      <w:spacing w:line="240" w:lineRule="exact"/>
    </w:pPr>
    <w:rPr>
      <w:rFonts w:ascii="ScalaSans" w:hAnsi="ScalaSans"/>
      <w:color w:val="800000"/>
      <w:sz w:val="14"/>
    </w:rPr>
  </w:style>
  <w:style w:type="table" w:styleId="Tabelraster">
    <w:name w:val="Table Grid"/>
    <w:basedOn w:val="Standaardtabel"/>
    <w:rsid w:val="0059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E9595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110C2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110C25"/>
    <w:rPr>
      <w:sz w:val="24"/>
      <w:szCs w:val="24"/>
      <w:lang w:val="nl-NL" w:eastAsia="nl-NL"/>
    </w:rPr>
  </w:style>
  <w:style w:type="character" w:customStyle="1" w:styleId="VoettekstChar">
    <w:name w:val="Voettekst Char"/>
    <w:link w:val="Voettekst"/>
    <w:rsid w:val="00110C25"/>
    <w:rPr>
      <w:lang w:val="nl-NL" w:eastAsia="nl-NL"/>
    </w:rPr>
  </w:style>
  <w:style w:type="character" w:styleId="Hyperlink">
    <w:name w:val="Hyperlink"/>
    <w:rsid w:val="00B357C5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FF3343"/>
    <w:rPr>
      <w:rFonts w:ascii="Calibri" w:eastAsia="Calibri" w:hAnsi="Calibri"/>
      <w:sz w:val="22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rsid w:val="00FF3343"/>
    <w:rPr>
      <w:rFonts w:ascii="Calibri" w:eastAsia="Calibri" w:hAnsi="Calibri"/>
      <w:sz w:val="22"/>
      <w:szCs w:val="22"/>
      <w:lang w:val="nl-BE" w:eastAsia="en-US" w:bidi="ar-SA"/>
    </w:rPr>
  </w:style>
  <w:style w:type="paragraph" w:styleId="Lijstalinea">
    <w:name w:val="List Paragraph"/>
    <w:basedOn w:val="Standaard"/>
    <w:uiPriority w:val="34"/>
    <w:qFormat/>
    <w:rsid w:val="00083B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ility.hogent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kalenbeheer@hogent.b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8E79E-3296-4B09-BA4A-D00B02B0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Hogeschool Gent - Campus BMECTL</vt:lpstr>
    </vt:vector>
  </TitlesOfParts>
  <Company>HoGent</Company>
  <LinksUpToDate>false</LinksUpToDate>
  <CharactersWithSpaces>1205</CharactersWithSpaces>
  <SharedDoc>false</SharedDoc>
  <HLinks>
    <vt:vector size="12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http://facility.hogent.be/</vt:lpwstr>
      </vt:variant>
      <vt:variant>
        <vt:lpwstr/>
      </vt:variant>
      <vt:variant>
        <vt:i4>4128786</vt:i4>
      </vt:variant>
      <vt:variant>
        <vt:i4>0</vt:i4>
      </vt:variant>
      <vt:variant>
        <vt:i4>0</vt:i4>
      </vt:variant>
      <vt:variant>
        <vt:i4>5</vt:i4>
      </vt:variant>
      <vt:variant>
        <vt:lpwstr>mailto:Lokalenbeheer@hogent.be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Hogeschool Gent - Campus BMECTL</dc:title>
  <dc:subject/>
  <dc:creator>per508</dc:creator>
  <cp:keywords/>
  <cp:lastModifiedBy>Hendrika Van Nieuwenhove</cp:lastModifiedBy>
  <cp:revision>2</cp:revision>
  <cp:lastPrinted>2015-04-29T09:50:00Z</cp:lastPrinted>
  <dcterms:created xsi:type="dcterms:W3CDTF">2022-06-10T07:22:00Z</dcterms:created>
  <dcterms:modified xsi:type="dcterms:W3CDTF">2022-06-10T07:22:00Z</dcterms:modified>
</cp:coreProperties>
</file>