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B0D6" w14:textId="77777777" w:rsidR="00137048" w:rsidRPr="0038074A" w:rsidRDefault="00137048" w:rsidP="00A66994">
      <w:pPr>
        <w:jc w:val="center"/>
        <w:rPr>
          <w:b/>
          <w:sz w:val="24"/>
          <w:szCs w:val="24"/>
          <w:lang w:val="en-US"/>
        </w:rPr>
      </w:pPr>
    </w:p>
    <w:p w14:paraId="7E53FF3E" w14:textId="77777777" w:rsidR="00353FA2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>MSCA 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353FA2">
        <w:rPr>
          <w:sz w:val="24"/>
          <w:szCs w:val="24"/>
          <w:lang w:val="en-US"/>
        </w:rPr>
        <w:t xml:space="preserve">at other </w:t>
      </w:r>
      <w:proofErr w:type="spellStart"/>
      <w:r w:rsidR="00353FA2">
        <w:rPr>
          <w:sz w:val="24"/>
          <w:szCs w:val="24"/>
          <w:lang w:val="en-US"/>
        </w:rPr>
        <w:t>organisations</w:t>
      </w:r>
      <w:proofErr w:type="spellEnd"/>
    </w:p>
    <w:p w14:paraId="7773F750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8E4542" w:rsidRPr="008E4542" w14:paraId="79E993F2" w14:textId="77777777" w:rsidTr="00125A1C">
        <w:tc>
          <w:tcPr>
            <w:tcW w:w="3348" w:type="dxa"/>
          </w:tcPr>
          <w:p w14:paraId="36E3B9C4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Future Host Institution</w:t>
            </w:r>
          </w:p>
        </w:tc>
        <w:tc>
          <w:tcPr>
            <w:tcW w:w="5858" w:type="dxa"/>
          </w:tcPr>
          <w:p w14:paraId="595A57DD" w14:textId="77777777" w:rsidR="008E4542" w:rsidRPr="00EC4528" w:rsidRDefault="008E4542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08584E" w:rsidRPr="00925454" w14:paraId="1A586D54" w14:textId="77777777" w:rsidTr="00125A1C">
        <w:tc>
          <w:tcPr>
            <w:tcW w:w="3348" w:type="dxa"/>
          </w:tcPr>
          <w:p w14:paraId="10DDA2E1" w14:textId="77777777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  <w:r w:rsidR="00243C78" w:rsidRPr="00EC4528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EC4528">
              <w:rPr>
                <w:rFonts w:cs="Arial"/>
                <w:b/>
                <w:szCs w:val="20"/>
                <w:lang w:val="en-US"/>
              </w:rPr>
              <w:t xml:space="preserve">at </w:t>
            </w:r>
            <w:r w:rsidR="008E4542">
              <w:rPr>
                <w:rFonts w:cs="Arial"/>
                <w:b/>
                <w:szCs w:val="20"/>
                <w:lang w:val="en-US"/>
              </w:rPr>
              <w:t xml:space="preserve">future Host Institution </w:t>
            </w:r>
          </w:p>
        </w:tc>
        <w:tc>
          <w:tcPr>
            <w:tcW w:w="5858" w:type="dxa"/>
          </w:tcPr>
          <w:p w14:paraId="21BE3DE0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9B0706" w14:paraId="1B517F71" w14:textId="77777777" w:rsidTr="00125A1C">
        <w:tc>
          <w:tcPr>
            <w:tcW w:w="3348" w:type="dxa"/>
          </w:tcPr>
          <w:p w14:paraId="4D66F6C6" w14:textId="77777777" w:rsidR="00243C78" w:rsidRPr="00051B10" w:rsidRDefault="00243C78" w:rsidP="00EC4528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Faculty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 w:rsidR="008E1F92">
              <w:rPr>
                <w:rFonts w:cs="Arial"/>
                <w:b/>
                <w:szCs w:val="20"/>
              </w:rPr>
              <w:t xml:space="preserve">of </w:t>
            </w:r>
            <w:proofErr w:type="spellStart"/>
            <w:r w:rsidR="008E1F92">
              <w:rPr>
                <w:rFonts w:cs="Arial"/>
                <w:b/>
                <w:szCs w:val="20"/>
              </w:rPr>
              <w:t>the</w:t>
            </w:r>
            <w:proofErr w:type="spellEnd"/>
            <w:r w:rsidR="008E1F92">
              <w:rPr>
                <w:rFonts w:cs="Arial"/>
                <w:b/>
                <w:szCs w:val="20"/>
              </w:rPr>
              <w:t xml:space="preserve"> </w:t>
            </w:r>
            <w:r w:rsidR="00EC4528"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0215D9CF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D12FFD" w:rsidRPr="009B0706" w14:paraId="07DA19C1" w14:textId="77777777" w:rsidTr="00125A1C">
        <w:tc>
          <w:tcPr>
            <w:tcW w:w="3348" w:type="dxa"/>
          </w:tcPr>
          <w:p w14:paraId="2092D019" w14:textId="77777777" w:rsidR="00D12FFD" w:rsidRDefault="00EC4528" w:rsidP="005714A3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Department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 w:rsidR="008E1F92">
              <w:rPr>
                <w:rFonts w:cs="Arial"/>
                <w:b/>
                <w:szCs w:val="20"/>
              </w:rPr>
              <w:t xml:space="preserve">of </w:t>
            </w:r>
            <w:proofErr w:type="spellStart"/>
            <w:r w:rsidR="008E1F92">
              <w:rPr>
                <w:rFonts w:cs="Arial"/>
                <w:b/>
                <w:szCs w:val="20"/>
              </w:rPr>
              <w:t>the</w:t>
            </w:r>
            <w:proofErr w:type="spellEnd"/>
            <w:r w:rsidR="008E1F92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3B46027C" w14:textId="77777777" w:rsidR="00D12FFD" w:rsidRPr="009B0706" w:rsidRDefault="00D12FFD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2A431714" w14:textId="77777777" w:rsidTr="00125A1C">
        <w:tc>
          <w:tcPr>
            <w:tcW w:w="3348" w:type="dxa"/>
          </w:tcPr>
          <w:p w14:paraId="551AB842" w14:textId="77777777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 xml:space="preserve">ellow </w:t>
            </w:r>
            <w:proofErr w:type="spellStart"/>
            <w:r w:rsidR="00243C78">
              <w:rPr>
                <w:rFonts w:cs="Arial"/>
                <w:b/>
                <w:szCs w:val="20"/>
              </w:rPr>
              <w:t>applicant</w:t>
            </w:r>
            <w:proofErr w:type="spellEnd"/>
          </w:p>
        </w:tc>
        <w:tc>
          <w:tcPr>
            <w:tcW w:w="5858" w:type="dxa"/>
          </w:tcPr>
          <w:p w14:paraId="7D1BB030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1175AB26" w14:textId="77777777" w:rsidTr="00125A1C">
        <w:tc>
          <w:tcPr>
            <w:tcW w:w="3348" w:type="dxa"/>
          </w:tcPr>
          <w:p w14:paraId="6AD914A2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24F977CD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4EE1E1B3" w14:textId="77777777" w:rsidTr="00125A1C">
        <w:tc>
          <w:tcPr>
            <w:tcW w:w="3348" w:type="dxa"/>
          </w:tcPr>
          <w:p w14:paraId="6A3382B4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552A328B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25454" w14:paraId="44BECEA0" w14:textId="77777777" w:rsidTr="00125A1C">
        <w:tc>
          <w:tcPr>
            <w:tcW w:w="3348" w:type="dxa"/>
          </w:tcPr>
          <w:p w14:paraId="4A9C7CBF" w14:textId="77777777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who 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706A9ABA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6709B01B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79B5EFCB" w14:textId="006C8393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F6626A">
        <w:rPr>
          <w:b/>
          <w:szCs w:val="20"/>
          <w:lang w:val="en-US"/>
        </w:rPr>
        <w:t>2</w:t>
      </w:r>
      <w:r w:rsidR="00925454">
        <w:rPr>
          <w:b/>
          <w:szCs w:val="20"/>
          <w:lang w:val="en-US"/>
        </w:rPr>
        <w:t>7</w:t>
      </w:r>
      <w:r w:rsidR="00FC2E5E">
        <w:rPr>
          <w:b/>
          <w:szCs w:val="20"/>
          <w:lang w:val="en-US"/>
        </w:rPr>
        <w:t xml:space="preserve"> April</w:t>
      </w:r>
      <w:r w:rsidR="005D1CAF">
        <w:rPr>
          <w:b/>
          <w:szCs w:val="20"/>
          <w:lang w:val="en-US"/>
        </w:rPr>
        <w:t xml:space="preserve"> 202</w:t>
      </w:r>
      <w:r w:rsidR="00925454">
        <w:rPr>
          <w:b/>
          <w:szCs w:val="20"/>
          <w:lang w:val="en-US"/>
        </w:rPr>
        <w:t>5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53BD45D7" w14:textId="77777777" w:rsidR="0086771D" w:rsidRPr="00D12FFD" w:rsidRDefault="0008584E" w:rsidP="0086771D">
      <w:pPr>
        <w:pStyle w:val="Lijstalinea"/>
        <w:numPr>
          <w:ilvl w:val="0"/>
          <w:numId w:val="20"/>
        </w:numPr>
        <w:spacing w:line="260" w:lineRule="exact"/>
        <w:contextualSpacing w:val="0"/>
        <w:rPr>
          <w:lang w:val="en-US"/>
        </w:rPr>
      </w:pPr>
      <w:r w:rsidRPr="00DD2C70">
        <w:rPr>
          <w:i/>
          <w:lang w:val="en-US"/>
        </w:rPr>
        <w:t xml:space="preserve">The application has to be submitted </w:t>
      </w:r>
      <w:r>
        <w:rPr>
          <w:i/>
          <w:lang w:val="en-US"/>
        </w:rPr>
        <w:t xml:space="preserve">by </w:t>
      </w:r>
      <w:r w:rsidR="00DC288B">
        <w:rPr>
          <w:i/>
          <w:lang w:val="en-US"/>
        </w:rPr>
        <w:t xml:space="preserve">the </w:t>
      </w:r>
      <w:r w:rsidR="00CA730A">
        <w:rPr>
          <w:i/>
          <w:lang w:val="en-US"/>
        </w:rPr>
        <w:t xml:space="preserve">UGent </w:t>
      </w:r>
      <w:r w:rsidR="00353FA2">
        <w:rPr>
          <w:i/>
          <w:lang w:val="en-US"/>
        </w:rPr>
        <w:t>applicant</w:t>
      </w:r>
      <w:r w:rsidR="00DC288B">
        <w:rPr>
          <w:i/>
          <w:lang w:val="en-US"/>
        </w:rPr>
        <w:t xml:space="preserve"> by </w:t>
      </w:r>
      <w:r>
        <w:rPr>
          <w:i/>
          <w:lang w:val="en-US"/>
        </w:rPr>
        <w:t xml:space="preserve">e-mail </w:t>
      </w:r>
      <w:r w:rsidRPr="00DD2C70">
        <w:rPr>
          <w:i/>
          <w:lang w:val="en-US"/>
        </w:rPr>
        <w:t xml:space="preserve">to </w:t>
      </w:r>
      <w:hyperlink r:id="rId8" w:history="1">
        <w:r w:rsidR="00341F3F" w:rsidRPr="00274D75">
          <w:rPr>
            <w:rStyle w:val="Hyperlink"/>
            <w:i/>
            <w:lang w:val="en-US"/>
          </w:rPr>
          <w:t>EU-team@UGent.be</w:t>
        </w:r>
      </w:hyperlink>
    </w:p>
    <w:p w14:paraId="1F2D3621" w14:textId="77777777" w:rsidR="0008584E" w:rsidRPr="0086771D" w:rsidRDefault="0008584E" w:rsidP="0086771D">
      <w:pPr>
        <w:pStyle w:val="Lijstalinea"/>
        <w:spacing w:line="260" w:lineRule="exact"/>
        <w:contextualSpacing w:val="0"/>
        <w:rPr>
          <w:i/>
          <w:lang w:val="en-US"/>
        </w:rPr>
      </w:pPr>
      <w:r w:rsidRPr="0086771D">
        <w:rPr>
          <w:i/>
          <w:lang w:val="en-US"/>
        </w:rPr>
        <w:t>(please use a PDF converted from the Word document</w:t>
      </w:r>
      <w:r w:rsidRPr="00DD2C70">
        <w:rPr>
          <w:rStyle w:val="Voetnootmarkering"/>
          <w:i/>
          <w:lang w:val="en-US"/>
        </w:rPr>
        <w:footnoteReference w:id="1"/>
      </w:r>
      <w:r w:rsidRPr="0086771D">
        <w:rPr>
          <w:i/>
          <w:lang w:val="en-US"/>
        </w:rPr>
        <w:t xml:space="preserve"> and not a scanned PDF)</w:t>
      </w:r>
    </w:p>
    <w:p w14:paraId="24824E7B" w14:textId="77777777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>The document has to be named as followed: “</w:t>
      </w:r>
      <w:proofErr w:type="spellStart"/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</w:t>
      </w:r>
      <w:proofErr w:type="spellEnd"/>
      <w:r w:rsidR="00341F3F">
        <w:rPr>
          <w:b/>
          <w:i/>
          <w:lang w:val="en-GB"/>
        </w:rPr>
        <w:t>-PF</w:t>
      </w:r>
      <w:r w:rsidRPr="00DD2C70">
        <w:rPr>
          <w:i/>
          <w:lang w:val="en-GB"/>
        </w:rPr>
        <w:t xml:space="preserve">”. </w:t>
      </w:r>
    </w:p>
    <w:p w14:paraId="36098AE4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27222E3D" w14:textId="5F667073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38074A">
        <w:rPr>
          <w:b/>
          <w:i/>
          <w:sz w:val="18"/>
          <w:lang w:val="en-GB"/>
        </w:rPr>
        <w:t>1</w:t>
      </w:r>
      <w:r w:rsidR="00925454">
        <w:rPr>
          <w:b/>
          <w:i/>
          <w:sz w:val="18"/>
          <w:lang w:val="en-GB"/>
        </w:rPr>
        <w:t>0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925454">
        <w:rPr>
          <w:b/>
          <w:i/>
          <w:sz w:val="18"/>
          <w:lang w:val="en-GB"/>
        </w:rPr>
        <w:t>5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655492BB" w14:textId="77777777" w:rsidR="00EC4B3C" w:rsidRPr="008E1F92" w:rsidRDefault="00EC4B3C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 xml:space="preserve">Researchers may not have resided or carried out their main activity (work, studies, etc.) in </w:t>
      </w:r>
      <w:r w:rsidR="00353FA2">
        <w:rPr>
          <w:i/>
          <w:sz w:val="18"/>
          <w:lang w:val="en-GB"/>
        </w:rPr>
        <w:t>the country of their host institution</w:t>
      </w:r>
      <w:r w:rsidRPr="008E1F92">
        <w:rPr>
          <w:i/>
          <w:sz w:val="18"/>
          <w:lang w:val="en-GB"/>
        </w:rPr>
        <w:t xml:space="preserve"> for more than 12 months in the three years immediately</w:t>
      </w:r>
      <w:r w:rsidR="008E1F92" w:rsidRPr="008E1F92">
        <w:rPr>
          <w:i/>
          <w:sz w:val="18"/>
          <w:lang w:val="en-GB"/>
        </w:rPr>
        <w:t xml:space="preserve"> </w:t>
      </w:r>
      <w:r w:rsidRPr="008E1F92">
        <w:rPr>
          <w:i/>
          <w:sz w:val="18"/>
          <w:lang w:val="en-GB"/>
        </w:rPr>
        <w:t>before the call deadline</w:t>
      </w:r>
      <w:r w:rsidR="008E1F92" w:rsidRPr="008E1F92">
        <w:rPr>
          <w:i/>
          <w:sz w:val="18"/>
          <w:lang w:val="en-GB"/>
        </w:rPr>
        <w:t>.</w:t>
      </w:r>
    </w:p>
    <w:p w14:paraId="788DEF17" w14:textId="77777777" w:rsidR="00721F8C" w:rsidRDefault="00353FA2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>
        <w:rPr>
          <w:i/>
          <w:sz w:val="18"/>
          <w:lang w:val="en-GB"/>
        </w:rPr>
        <w:t xml:space="preserve">For European Postdoctoral Fellowships: </w:t>
      </w:r>
      <w:r w:rsidR="00341F3F" w:rsidRPr="00341F3F">
        <w:rPr>
          <w:i/>
          <w:sz w:val="18"/>
          <w:lang w:val="en-GB"/>
        </w:rPr>
        <w:t>Supported researchers can be of any nationality.</w:t>
      </w:r>
    </w:p>
    <w:p w14:paraId="781A396B" w14:textId="77777777" w:rsidR="00353FA2" w:rsidRPr="00CA730A" w:rsidRDefault="00353FA2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353FA2">
        <w:rPr>
          <w:i/>
          <w:sz w:val="18"/>
          <w:lang w:val="en-GB"/>
        </w:rPr>
        <w:t>For Global Postdoctoral Fellowships: Researchers applying for a Global Postdoctoral Fellowship must be nationals or long-term residents of EU Member States or Horizon Europe Associated Countries. Long-term residence means a period of legal and continuous residence within EU Member States or Horizon Europe Associated Countries of at least five consecutive years.</w:t>
      </w:r>
    </w:p>
    <w:p w14:paraId="2119A5A6" w14:textId="78904ABE" w:rsidR="00721F8C" w:rsidRDefault="00721F8C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>
        <w:rPr>
          <w:i/>
          <w:sz w:val="18"/>
          <w:lang w:val="en-GB"/>
        </w:rPr>
        <w:t>Proposals that were submitted in 202</w:t>
      </w:r>
      <w:r w:rsidR="00925454">
        <w:rPr>
          <w:i/>
          <w:sz w:val="18"/>
          <w:lang w:val="en-GB"/>
        </w:rPr>
        <w:t>4</w:t>
      </w:r>
      <w:r>
        <w:rPr>
          <w:i/>
          <w:sz w:val="18"/>
          <w:lang w:val="en-GB"/>
        </w:rPr>
        <w:t xml:space="preserve"> and scored less than 70%, can’t be resubmitted in 202</w:t>
      </w:r>
      <w:r w:rsidR="00925454">
        <w:rPr>
          <w:i/>
          <w:sz w:val="18"/>
          <w:lang w:val="en-GB"/>
        </w:rPr>
        <w:t>5</w:t>
      </w:r>
      <w:r>
        <w:rPr>
          <w:i/>
          <w:sz w:val="18"/>
          <w:lang w:val="en-GB"/>
        </w:rPr>
        <w:t xml:space="preserve"> </w:t>
      </w:r>
      <w:r w:rsidR="00353FA2">
        <w:rPr>
          <w:i/>
          <w:sz w:val="18"/>
          <w:lang w:val="en-GB"/>
        </w:rPr>
        <w:t xml:space="preserve">at the same </w:t>
      </w:r>
      <w:r>
        <w:rPr>
          <w:i/>
          <w:sz w:val="18"/>
          <w:lang w:val="en-GB"/>
        </w:rPr>
        <w:t>host institution.</w:t>
      </w:r>
      <w:r w:rsidR="00341F3F" w:rsidRPr="00341F3F">
        <w:rPr>
          <w:i/>
          <w:sz w:val="18"/>
          <w:lang w:val="en-GB"/>
        </w:rPr>
        <w:t xml:space="preserve"> </w:t>
      </w:r>
      <w:bookmarkEnd w:id="0"/>
    </w:p>
    <w:p w14:paraId="6FF49ACF" w14:textId="77777777" w:rsidR="007701EF" w:rsidRPr="005966D3" w:rsidRDefault="007701EF" w:rsidP="005966D3">
      <w:pPr>
        <w:pStyle w:val="Lijstalinea"/>
        <w:numPr>
          <w:ilvl w:val="0"/>
          <w:numId w:val="25"/>
        </w:numPr>
        <w:rPr>
          <w:rStyle w:val="Hyperlink"/>
          <w:i/>
          <w:color w:val="auto"/>
          <w:sz w:val="18"/>
          <w:u w:val="none"/>
          <w:lang w:val="en-GB"/>
        </w:rPr>
      </w:pPr>
      <w:r w:rsidRPr="005966D3">
        <w:rPr>
          <w:rStyle w:val="Hyperlink"/>
          <w:noProof/>
          <w:u w:val="none"/>
          <w:lang w:val="en-US"/>
        </w:rPr>
        <w:br w:type="page"/>
      </w:r>
    </w:p>
    <w:p w14:paraId="15E3D84F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60EE11C2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282C2F1F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7C532D2F" w14:textId="77777777" w:rsidTr="00586D32">
        <w:trPr>
          <w:trHeight w:hRule="exact" w:val="1000"/>
        </w:trPr>
        <w:tc>
          <w:tcPr>
            <w:tcW w:w="9493" w:type="dxa"/>
          </w:tcPr>
          <w:p w14:paraId="42188477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419E98A8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1DF96135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0312EEEC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16EF0B1A" w14:textId="77777777" w:rsidTr="00E45639">
        <w:trPr>
          <w:trHeight w:hRule="exact" w:val="4037"/>
        </w:trPr>
        <w:tc>
          <w:tcPr>
            <w:tcW w:w="4181" w:type="dxa"/>
          </w:tcPr>
          <w:p w14:paraId="08647DD9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23CA47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3B7DF6EF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6A7702A1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72ACCDE0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6A630016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7307339D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76541640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12E69E2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344DC5E3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26AD6424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64E78847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2163E569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1064A9EA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00D73567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5B285728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35A46FD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063C6BB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ECBA0D2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1"/>
          </w:p>
          <w:p w14:paraId="34E5443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A762B4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2682608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087BA7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208BAC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43F31FF7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11E2A3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D472207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0CF14568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F00589C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B542A7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6B89AA80" w14:textId="77777777" w:rsidR="0008584E" w:rsidRDefault="0008584E" w:rsidP="00C917A4">
      <w:pPr>
        <w:rPr>
          <w:lang w:val="en-US"/>
        </w:rPr>
      </w:pPr>
    </w:p>
    <w:p w14:paraId="1B5EEA56" w14:textId="77777777" w:rsidR="00275FA4" w:rsidRDefault="00275FA4" w:rsidP="00275FA4"/>
    <w:p w14:paraId="2350A635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6805053C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23A6C1AA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  <w:r w:rsidR="00491975">
        <w:rPr>
          <w:lang w:eastAsia="nl-NL"/>
        </w:rPr>
        <w:t xml:space="preserve"> </w:t>
      </w:r>
      <w:r w:rsidR="00491975" w:rsidRPr="00491975">
        <w:rPr>
          <w:lang w:eastAsia="nl-NL"/>
        </w:rPr>
        <w:t>(if possible, specify one of the 8 scientific areas)</w:t>
      </w:r>
      <w:r w:rsidR="00491975">
        <w:rPr>
          <w:rStyle w:val="Voetnootmarkering"/>
          <w:lang w:eastAsia="nl-NL"/>
        </w:rPr>
        <w:footnoteReference w:id="4"/>
      </w:r>
    </w:p>
    <w:p w14:paraId="4F605BB1" w14:textId="77777777" w:rsidR="00491975" w:rsidRPr="00491975" w:rsidRDefault="00491975" w:rsidP="00491975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491975">
        <w:rPr>
          <w:lang w:val="en-US" w:eastAsia="nl-NL"/>
        </w:rPr>
        <w:t xml:space="preserve">European Fellowship </w:t>
      </w:r>
    </w:p>
    <w:p w14:paraId="3EAA7356" w14:textId="77777777" w:rsidR="00491975" w:rsidRPr="00491975" w:rsidRDefault="00491975" w:rsidP="00491975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491975">
        <w:rPr>
          <w:lang w:val="en-US" w:eastAsia="nl-NL"/>
        </w:rPr>
        <w:t>Global Fellowship</w:t>
      </w:r>
    </w:p>
    <w:p w14:paraId="2C178282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353FA2" w14:paraId="57A53B0D" w14:textId="77777777" w:rsidTr="00B34798">
        <w:tc>
          <w:tcPr>
            <w:tcW w:w="1812" w:type="dxa"/>
          </w:tcPr>
          <w:p w14:paraId="1CF68E05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9B312A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5DFA3C1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0F99EC1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1F032B6A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78D74EBD" w14:textId="77777777" w:rsidR="003A2863" w:rsidRDefault="003A2863">
      <w:pPr>
        <w:pStyle w:val="Kop1"/>
        <w:numPr>
          <w:ilvl w:val="0"/>
          <w:numId w:val="0"/>
        </w:numPr>
      </w:pPr>
    </w:p>
    <w:p w14:paraId="76F4B3E0" w14:textId="77777777" w:rsidR="008642B8" w:rsidRDefault="008642B8" w:rsidP="008642B8">
      <w:pPr>
        <w:rPr>
          <w:lang w:val="en-US"/>
        </w:rPr>
      </w:pPr>
    </w:p>
    <w:p w14:paraId="24A58519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7CEFD922" w14:textId="3B4894A6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FA10A7" w:rsidRPr="00DA0092">
        <w:rPr>
          <w:i/>
          <w:lang w:val="en-US"/>
        </w:rPr>
        <w:t>1</w:t>
      </w:r>
      <w:r w:rsidR="00925454">
        <w:rPr>
          <w:i/>
          <w:lang w:val="en-US"/>
        </w:rPr>
        <w:t>0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925454">
        <w:rPr>
          <w:i/>
          <w:lang w:val="en-US"/>
        </w:rPr>
        <w:t>5</w:t>
      </w:r>
      <w:r w:rsidRPr="00F04E27">
        <w:rPr>
          <w:i/>
          <w:lang w:val="en-US"/>
        </w:rPr>
        <w:t>).</w:t>
      </w:r>
    </w:p>
    <w:p w14:paraId="1869F161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4EC6E9DA" w14:textId="77777777" w:rsidTr="00B9762B">
        <w:tc>
          <w:tcPr>
            <w:tcW w:w="2972" w:type="dxa"/>
          </w:tcPr>
          <w:p w14:paraId="335DCBD0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3060BF88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0AA09D80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62181C43" w14:textId="77777777" w:rsidTr="00B9762B">
        <w:tc>
          <w:tcPr>
            <w:tcW w:w="2972" w:type="dxa"/>
          </w:tcPr>
          <w:p w14:paraId="40062C6F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7E368C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A386F70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8E004AF" w14:textId="77777777" w:rsidTr="00B9762B">
        <w:tc>
          <w:tcPr>
            <w:tcW w:w="2972" w:type="dxa"/>
          </w:tcPr>
          <w:p w14:paraId="52012ADA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1D5D859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3D97811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3ED12BE1" w14:textId="77777777" w:rsidTr="00B9762B">
        <w:tc>
          <w:tcPr>
            <w:tcW w:w="2972" w:type="dxa"/>
          </w:tcPr>
          <w:p w14:paraId="2520859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BB2C24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3D433B9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B908030" w14:textId="77777777" w:rsidTr="00E45639">
        <w:tc>
          <w:tcPr>
            <w:tcW w:w="2972" w:type="dxa"/>
          </w:tcPr>
          <w:p w14:paraId="798D3140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8A74E46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572AE2C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4E762CC3" w14:textId="77777777" w:rsidTr="00E45639">
        <w:tc>
          <w:tcPr>
            <w:tcW w:w="2972" w:type="dxa"/>
          </w:tcPr>
          <w:p w14:paraId="11927FB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C3B4862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9549F7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F027D12" w14:textId="77777777" w:rsidTr="00E45639">
        <w:tc>
          <w:tcPr>
            <w:tcW w:w="2972" w:type="dxa"/>
          </w:tcPr>
          <w:p w14:paraId="26A005D7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40CCA24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9B3BA64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7D850735" w14:textId="77777777" w:rsidR="00F04E27" w:rsidRDefault="00F04E27" w:rsidP="00F04E27">
      <w:pPr>
        <w:rPr>
          <w:lang w:val="en-US"/>
        </w:rPr>
      </w:pPr>
    </w:p>
    <w:p w14:paraId="73727D21" w14:textId="77777777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0A374504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055F5ED5" w14:textId="77777777" w:rsidR="004676E0" w:rsidRDefault="004676E0" w:rsidP="00275FA4">
      <w:pPr>
        <w:pStyle w:val="Kop2"/>
      </w:pPr>
      <w:r>
        <w:t>CV of the applicant</w:t>
      </w:r>
    </w:p>
    <w:p w14:paraId="36C5C395" w14:textId="77777777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>Please enclose the CV of the applicant to 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5BECF96D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2D29C3A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3644D86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0A2FD539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6813965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527B6F01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645E6CAD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157C179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54A1E78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623C008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32EE319C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76F20855" w14:textId="77777777" w:rsidR="004676E0" w:rsidRPr="00491975" w:rsidRDefault="004676E0" w:rsidP="00491975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sectPr w:rsidR="004676E0" w:rsidRPr="00491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E937" w14:textId="77777777" w:rsidR="00AB4E23" w:rsidRDefault="00AB4E23" w:rsidP="00A66994">
      <w:pPr>
        <w:spacing w:after="0"/>
      </w:pPr>
      <w:r>
        <w:separator/>
      </w:r>
    </w:p>
  </w:endnote>
  <w:endnote w:type="continuationSeparator" w:id="0">
    <w:p w14:paraId="6C243DCA" w14:textId="77777777" w:rsidR="00AB4E23" w:rsidRDefault="00AB4E23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DFB" w14:textId="77777777" w:rsidR="006E3CE2" w:rsidRDefault="006E3C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EDE5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216C392B" w14:textId="795D86D4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925454">
      <w:rPr>
        <w:i/>
        <w:noProof/>
        <w:color w:val="2E74B5" w:themeColor="accent1" w:themeShade="BF"/>
        <w:lang w:val="en-US"/>
      </w:rPr>
      <w:t>February 12, 2025</w:t>
    </w:r>
    <w:r>
      <w:rPr>
        <w:i/>
        <w:color w:val="2E74B5" w:themeColor="accent1" w:themeShade="BF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BB3C" w14:textId="77777777" w:rsidR="006E3CE2" w:rsidRDefault="006E3C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0B43" w14:textId="77777777" w:rsidR="00AB4E23" w:rsidRDefault="00AB4E23" w:rsidP="00A66994">
      <w:pPr>
        <w:spacing w:after="0"/>
      </w:pPr>
      <w:r>
        <w:separator/>
      </w:r>
    </w:p>
  </w:footnote>
  <w:footnote w:type="continuationSeparator" w:id="0">
    <w:p w14:paraId="36AC4D75" w14:textId="77777777" w:rsidR="00AB4E23" w:rsidRDefault="00AB4E23" w:rsidP="00A66994">
      <w:pPr>
        <w:spacing w:after="0"/>
      </w:pPr>
      <w:r>
        <w:continuationSeparator/>
      </w:r>
    </w:p>
  </w:footnote>
  <w:footnote w:id="1">
    <w:p w14:paraId="528BA61E" w14:textId="77777777" w:rsidR="007B690F" w:rsidRPr="00F04E27" w:rsidRDefault="007B690F" w:rsidP="0008584E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F04E27">
        <w:rPr>
          <w:lang w:val="fr-BE"/>
        </w:rPr>
        <w:t xml:space="preserve"> </w:t>
      </w:r>
      <w:r w:rsidRPr="00F04E27">
        <w:rPr>
          <w:sz w:val="18"/>
          <w:szCs w:val="18"/>
          <w:lang w:val="fr-BE"/>
        </w:rPr>
        <w:t xml:space="preserve">Via File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Export 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</w:t>
      </w:r>
      <w:proofErr w:type="spellStart"/>
      <w:r w:rsidRPr="00F04E27">
        <w:rPr>
          <w:sz w:val="18"/>
          <w:szCs w:val="18"/>
          <w:lang w:val="fr-BE"/>
        </w:rPr>
        <w:t>Create</w:t>
      </w:r>
      <w:proofErr w:type="spellEnd"/>
      <w:r w:rsidRPr="00F04E27">
        <w:rPr>
          <w:sz w:val="18"/>
          <w:szCs w:val="18"/>
          <w:lang w:val="fr-BE"/>
        </w:rPr>
        <w:t xml:space="preserve"> PDF/XPS document</w:t>
      </w:r>
    </w:p>
  </w:footnote>
  <w:footnote w:id="2">
    <w:p w14:paraId="5270BA5E" w14:textId="77777777" w:rsidR="005175D6" w:rsidRPr="00732127" w:rsidRDefault="005175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>
        <w:rPr>
          <w:lang w:val="en-US"/>
        </w:rPr>
        <w:t xml:space="preserve">In case of doubt, please contact </w:t>
      </w:r>
      <w:hyperlink r:id="rId1" w:history="1">
        <w:r w:rsidR="00426BCD" w:rsidRPr="00647F7F">
          <w:rPr>
            <w:rStyle w:val="Hyperlink"/>
            <w:lang w:val="en-US"/>
          </w:rPr>
          <w:t>eu-team@ugent.be</w:t>
        </w:r>
      </w:hyperlink>
      <w:r w:rsidR="00732127">
        <w:rPr>
          <w:lang w:val="en-US"/>
        </w:rPr>
        <w:t xml:space="preserve"> </w:t>
      </w:r>
    </w:p>
  </w:footnote>
  <w:footnote w:id="3">
    <w:p w14:paraId="49AA9073" w14:textId="3AC484AB" w:rsidR="008F03A5" w:rsidRPr="008F03A5" w:rsidRDefault="008F03A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F03A5">
        <w:rPr>
          <w:lang w:val="en-US"/>
        </w:rPr>
        <w:t xml:space="preserve"> </w:t>
      </w:r>
      <w:r>
        <w:rPr>
          <w:lang w:val="en-US"/>
        </w:rPr>
        <w:t>PhD’s awarded after 1</w:t>
      </w:r>
      <w:r w:rsidR="00F6626A">
        <w:rPr>
          <w:lang w:val="en-US"/>
        </w:rPr>
        <w:t>1</w:t>
      </w:r>
      <w:r>
        <w:rPr>
          <w:lang w:val="en-US"/>
        </w:rPr>
        <w:t>/09/201</w:t>
      </w:r>
      <w:r w:rsidR="00925454">
        <w:rPr>
          <w:lang w:val="en-US"/>
        </w:rPr>
        <w:t>7</w:t>
      </w:r>
      <w:r>
        <w:rPr>
          <w:lang w:val="en-US"/>
        </w:rPr>
        <w:t xml:space="preserve"> automatically comply with the 8 year rule. For PhD’s awarded previously; </w:t>
      </w:r>
      <w:r w:rsidR="00FC2E5E" w:rsidRPr="00FC2E5E">
        <w:rPr>
          <w:lang w:val="en-US"/>
        </w:rPr>
        <w:t xml:space="preserve">contact EU team or check if you are eligible for an extension in the </w:t>
      </w:r>
      <w:hyperlink r:id="rId2" w:history="1">
        <w:r w:rsidR="00925454" w:rsidRPr="00925454">
          <w:rPr>
            <w:rStyle w:val="Hyperlink"/>
            <w:lang w:val="en-US"/>
          </w:rPr>
          <w:t>Guide for Applicants – MSCA PF 2024</w:t>
        </w:r>
      </w:hyperlink>
      <w:r w:rsidR="00FC2E5E" w:rsidRPr="00FC2E5E">
        <w:rPr>
          <w:lang w:val="en-US"/>
        </w:rPr>
        <w:t>.</w:t>
      </w:r>
    </w:p>
  </w:footnote>
  <w:footnote w:id="4">
    <w:p w14:paraId="2F745FA0" w14:textId="77777777" w:rsidR="00491975" w:rsidRPr="00491975" w:rsidRDefault="00491975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91975">
        <w:rPr>
          <w:lang w:val="en-GB"/>
        </w:rPr>
        <w:t xml:space="preserve"> </w:t>
      </w:r>
      <w:r w:rsidRPr="00E45639">
        <w:rPr>
          <w:lang w:val="en-GB"/>
        </w:rPr>
        <w:t>Chemistry (CHE) • Social Sciences and Humanities (SOC) • Economic Sciences (ECO) • Information Science and Engineering (ENG) • Environment and Geosciences (ENV) • Life Sciences (LIF) • Mathematics (MAT) • Physics (PHY)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D12" w14:textId="77777777" w:rsidR="006E3CE2" w:rsidRDefault="006E3C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8687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3E7C45FB" wp14:editId="40957272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022DE820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544519" wp14:editId="7BEBA712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781EE4AC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54379777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44519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781EE4AC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54379777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E502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755953" wp14:editId="22F07B54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D27C3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1D5B4879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51F7FB42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5595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562D27C3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1D5B4879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51F7FB42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CF625B" w14:textId="77777777" w:rsidR="007B690F" w:rsidRDefault="007B690F" w:rsidP="005117F4">
    <w:pPr>
      <w:pStyle w:val="Koptekst"/>
    </w:pPr>
  </w:p>
  <w:p w14:paraId="7CFD14CC" w14:textId="77777777" w:rsidR="007B690F" w:rsidRDefault="007B690F" w:rsidP="005117F4">
    <w:pPr>
      <w:pStyle w:val="Koptekst"/>
    </w:pPr>
  </w:p>
  <w:p w14:paraId="1413CADA" w14:textId="77777777" w:rsidR="007B690F" w:rsidRDefault="007B690F" w:rsidP="005117F4">
    <w:pPr>
      <w:pStyle w:val="Koptekst"/>
    </w:pPr>
  </w:p>
  <w:p w14:paraId="5659C0AC" w14:textId="77777777" w:rsidR="007B690F" w:rsidRDefault="007B690F" w:rsidP="005117F4">
    <w:pPr>
      <w:pStyle w:val="Koptekst"/>
    </w:pPr>
  </w:p>
  <w:p w14:paraId="4C415828" w14:textId="77777777" w:rsidR="007B690F" w:rsidRDefault="007B690F" w:rsidP="005117F4">
    <w:pPr>
      <w:pStyle w:val="Koptekst"/>
    </w:pPr>
  </w:p>
  <w:p w14:paraId="01DFCFED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7EB80580" wp14:editId="74B80458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85EF7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4060">
    <w:abstractNumId w:val="5"/>
  </w:num>
  <w:num w:numId="2" w16cid:durableId="1575505990">
    <w:abstractNumId w:val="10"/>
  </w:num>
  <w:num w:numId="3" w16cid:durableId="2102679312">
    <w:abstractNumId w:val="22"/>
  </w:num>
  <w:num w:numId="4" w16cid:durableId="1475373847">
    <w:abstractNumId w:val="4"/>
  </w:num>
  <w:num w:numId="5" w16cid:durableId="1122110014">
    <w:abstractNumId w:val="18"/>
  </w:num>
  <w:num w:numId="6" w16cid:durableId="391851736">
    <w:abstractNumId w:val="23"/>
  </w:num>
  <w:num w:numId="7" w16cid:durableId="580800298">
    <w:abstractNumId w:val="20"/>
  </w:num>
  <w:num w:numId="8" w16cid:durableId="202014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019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395575">
    <w:abstractNumId w:val="8"/>
  </w:num>
  <w:num w:numId="11" w16cid:durableId="52779036">
    <w:abstractNumId w:val="20"/>
    <w:lvlOverride w:ilvl="0">
      <w:startOverride w:val="1"/>
    </w:lvlOverride>
    <w:lvlOverride w:ilvl="1">
      <w:startOverride w:val="3"/>
    </w:lvlOverride>
  </w:num>
  <w:num w:numId="12" w16cid:durableId="760643494">
    <w:abstractNumId w:val="3"/>
  </w:num>
  <w:num w:numId="13" w16cid:durableId="612055898">
    <w:abstractNumId w:val="24"/>
  </w:num>
  <w:num w:numId="14" w16cid:durableId="450056600">
    <w:abstractNumId w:val="2"/>
  </w:num>
  <w:num w:numId="15" w16cid:durableId="1215853132">
    <w:abstractNumId w:val="13"/>
  </w:num>
  <w:num w:numId="16" w16cid:durableId="716508527">
    <w:abstractNumId w:val="6"/>
  </w:num>
  <w:num w:numId="17" w16cid:durableId="464587234">
    <w:abstractNumId w:val="19"/>
  </w:num>
  <w:num w:numId="18" w16cid:durableId="1323778319">
    <w:abstractNumId w:val="17"/>
  </w:num>
  <w:num w:numId="19" w16cid:durableId="1568959693">
    <w:abstractNumId w:val="0"/>
    <w:lvlOverride w:ilvl="0">
      <w:startOverride w:val="2"/>
    </w:lvlOverride>
    <w:lvlOverride w:ilvl="1">
      <w:startOverride w:val="8"/>
    </w:lvlOverride>
  </w:num>
  <w:num w:numId="20" w16cid:durableId="1348017611">
    <w:abstractNumId w:val="16"/>
  </w:num>
  <w:num w:numId="21" w16cid:durableId="522785360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1478257056">
    <w:abstractNumId w:val="15"/>
  </w:num>
  <w:num w:numId="23" w16cid:durableId="1436708014">
    <w:abstractNumId w:val="9"/>
  </w:num>
  <w:num w:numId="24" w16cid:durableId="836072190">
    <w:abstractNumId w:val="7"/>
  </w:num>
  <w:num w:numId="25" w16cid:durableId="222301265">
    <w:abstractNumId w:val="11"/>
  </w:num>
  <w:num w:numId="26" w16cid:durableId="108817322">
    <w:abstractNumId w:val="14"/>
  </w:num>
  <w:num w:numId="27" w16cid:durableId="17813340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3828"/>
    <w:rsid w:val="000065FB"/>
    <w:rsid w:val="000265F0"/>
    <w:rsid w:val="00051932"/>
    <w:rsid w:val="00054AB1"/>
    <w:rsid w:val="000747D7"/>
    <w:rsid w:val="00082A11"/>
    <w:rsid w:val="0008584E"/>
    <w:rsid w:val="00085D28"/>
    <w:rsid w:val="00093CFD"/>
    <w:rsid w:val="000B07B6"/>
    <w:rsid w:val="000C508E"/>
    <w:rsid w:val="000D44B3"/>
    <w:rsid w:val="000E522F"/>
    <w:rsid w:val="000F52F4"/>
    <w:rsid w:val="00101A08"/>
    <w:rsid w:val="001023CC"/>
    <w:rsid w:val="00124CE2"/>
    <w:rsid w:val="00125A1C"/>
    <w:rsid w:val="00137048"/>
    <w:rsid w:val="00160782"/>
    <w:rsid w:val="001A6878"/>
    <w:rsid w:val="001B21B7"/>
    <w:rsid w:val="001B42F2"/>
    <w:rsid w:val="001C68AF"/>
    <w:rsid w:val="001C7850"/>
    <w:rsid w:val="001F0FEC"/>
    <w:rsid w:val="00243C78"/>
    <w:rsid w:val="002549AC"/>
    <w:rsid w:val="002621A6"/>
    <w:rsid w:val="002636BB"/>
    <w:rsid w:val="0027024B"/>
    <w:rsid w:val="00275FA4"/>
    <w:rsid w:val="002808FB"/>
    <w:rsid w:val="00283BB5"/>
    <w:rsid w:val="00292E49"/>
    <w:rsid w:val="00294465"/>
    <w:rsid w:val="002A4FA9"/>
    <w:rsid w:val="002B7593"/>
    <w:rsid w:val="002C4BFB"/>
    <w:rsid w:val="002D2826"/>
    <w:rsid w:val="002D30C5"/>
    <w:rsid w:val="003078AB"/>
    <w:rsid w:val="00322331"/>
    <w:rsid w:val="00341F3F"/>
    <w:rsid w:val="0034750F"/>
    <w:rsid w:val="00353FA2"/>
    <w:rsid w:val="00366743"/>
    <w:rsid w:val="0038074A"/>
    <w:rsid w:val="003A2863"/>
    <w:rsid w:val="003D5EEF"/>
    <w:rsid w:val="003F00D7"/>
    <w:rsid w:val="0040313F"/>
    <w:rsid w:val="00411891"/>
    <w:rsid w:val="00417502"/>
    <w:rsid w:val="00417611"/>
    <w:rsid w:val="0042135D"/>
    <w:rsid w:val="00426BCD"/>
    <w:rsid w:val="00451836"/>
    <w:rsid w:val="004525D8"/>
    <w:rsid w:val="004676E0"/>
    <w:rsid w:val="00474BA3"/>
    <w:rsid w:val="00491975"/>
    <w:rsid w:val="004B0FCF"/>
    <w:rsid w:val="004B191A"/>
    <w:rsid w:val="004B2581"/>
    <w:rsid w:val="004C44EF"/>
    <w:rsid w:val="004C7589"/>
    <w:rsid w:val="004E4FA0"/>
    <w:rsid w:val="004F4A1E"/>
    <w:rsid w:val="00503D4D"/>
    <w:rsid w:val="005117F4"/>
    <w:rsid w:val="005175D6"/>
    <w:rsid w:val="00522E06"/>
    <w:rsid w:val="00540754"/>
    <w:rsid w:val="00555403"/>
    <w:rsid w:val="0056768A"/>
    <w:rsid w:val="005714A3"/>
    <w:rsid w:val="005817D6"/>
    <w:rsid w:val="00586D32"/>
    <w:rsid w:val="005966D3"/>
    <w:rsid w:val="005B5F2C"/>
    <w:rsid w:val="005D1CAF"/>
    <w:rsid w:val="005F3D53"/>
    <w:rsid w:val="00621750"/>
    <w:rsid w:val="00647B31"/>
    <w:rsid w:val="00657617"/>
    <w:rsid w:val="00661C05"/>
    <w:rsid w:val="006864CC"/>
    <w:rsid w:val="00686ED6"/>
    <w:rsid w:val="00687A65"/>
    <w:rsid w:val="006B4393"/>
    <w:rsid w:val="006C271F"/>
    <w:rsid w:val="006E3CE2"/>
    <w:rsid w:val="006E535B"/>
    <w:rsid w:val="006E66C3"/>
    <w:rsid w:val="006F10F3"/>
    <w:rsid w:val="00721F8C"/>
    <w:rsid w:val="00724D9B"/>
    <w:rsid w:val="007253F7"/>
    <w:rsid w:val="00732127"/>
    <w:rsid w:val="00744863"/>
    <w:rsid w:val="00766943"/>
    <w:rsid w:val="007701EF"/>
    <w:rsid w:val="00774710"/>
    <w:rsid w:val="007A352C"/>
    <w:rsid w:val="007B690F"/>
    <w:rsid w:val="007B7521"/>
    <w:rsid w:val="00801015"/>
    <w:rsid w:val="00805670"/>
    <w:rsid w:val="00813B8D"/>
    <w:rsid w:val="008215F4"/>
    <w:rsid w:val="00827149"/>
    <w:rsid w:val="0084356E"/>
    <w:rsid w:val="008642B8"/>
    <w:rsid w:val="00866832"/>
    <w:rsid w:val="008673C6"/>
    <w:rsid w:val="0086771D"/>
    <w:rsid w:val="008752A3"/>
    <w:rsid w:val="008975D6"/>
    <w:rsid w:val="008A18C2"/>
    <w:rsid w:val="008A257C"/>
    <w:rsid w:val="008A7CCA"/>
    <w:rsid w:val="008E1F92"/>
    <w:rsid w:val="008E4542"/>
    <w:rsid w:val="008E68CC"/>
    <w:rsid w:val="008F03A5"/>
    <w:rsid w:val="009063B7"/>
    <w:rsid w:val="00925454"/>
    <w:rsid w:val="00932DCC"/>
    <w:rsid w:val="00942AD7"/>
    <w:rsid w:val="00955C99"/>
    <w:rsid w:val="009701CF"/>
    <w:rsid w:val="00973B53"/>
    <w:rsid w:val="00987F60"/>
    <w:rsid w:val="009A70B8"/>
    <w:rsid w:val="009A7126"/>
    <w:rsid w:val="009C70E5"/>
    <w:rsid w:val="009E15ED"/>
    <w:rsid w:val="00A378AD"/>
    <w:rsid w:val="00A4616E"/>
    <w:rsid w:val="00A66994"/>
    <w:rsid w:val="00A720AD"/>
    <w:rsid w:val="00AA2FB2"/>
    <w:rsid w:val="00AB4E23"/>
    <w:rsid w:val="00AC1474"/>
    <w:rsid w:val="00AC2E7B"/>
    <w:rsid w:val="00AD068C"/>
    <w:rsid w:val="00AF2D3A"/>
    <w:rsid w:val="00B06465"/>
    <w:rsid w:val="00B104F9"/>
    <w:rsid w:val="00B171D8"/>
    <w:rsid w:val="00B20F44"/>
    <w:rsid w:val="00B226A2"/>
    <w:rsid w:val="00B740EB"/>
    <w:rsid w:val="00B7544F"/>
    <w:rsid w:val="00B84A22"/>
    <w:rsid w:val="00B9762B"/>
    <w:rsid w:val="00BB2F6A"/>
    <w:rsid w:val="00BD788C"/>
    <w:rsid w:val="00BF09C1"/>
    <w:rsid w:val="00C10173"/>
    <w:rsid w:val="00C11D21"/>
    <w:rsid w:val="00C917A4"/>
    <w:rsid w:val="00CA730A"/>
    <w:rsid w:val="00CC1798"/>
    <w:rsid w:val="00D12FFD"/>
    <w:rsid w:val="00D2754A"/>
    <w:rsid w:val="00D31C3D"/>
    <w:rsid w:val="00D46984"/>
    <w:rsid w:val="00D5746F"/>
    <w:rsid w:val="00D97720"/>
    <w:rsid w:val="00DA0092"/>
    <w:rsid w:val="00DC04D6"/>
    <w:rsid w:val="00DC288B"/>
    <w:rsid w:val="00DC3651"/>
    <w:rsid w:val="00DD5A9D"/>
    <w:rsid w:val="00E07820"/>
    <w:rsid w:val="00E352FA"/>
    <w:rsid w:val="00E45639"/>
    <w:rsid w:val="00E467F4"/>
    <w:rsid w:val="00E64D8F"/>
    <w:rsid w:val="00E87936"/>
    <w:rsid w:val="00E914BE"/>
    <w:rsid w:val="00E92779"/>
    <w:rsid w:val="00E9796A"/>
    <w:rsid w:val="00EA7A65"/>
    <w:rsid w:val="00EB1EAE"/>
    <w:rsid w:val="00EC4528"/>
    <w:rsid w:val="00EC4B3C"/>
    <w:rsid w:val="00EF1458"/>
    <w:rsid w:val="00EF2971"/>
    <w:rsid w:val="00F04E27"/>
    <w:rsid w:val="00F0727E"/>
    <w:rsid w:val="00F24671"/>
    <w:rsid w:val="00F30326"/>
    <w:rsid w:val="00F46BF1"/>
    <w:rsid w:val="00F54E6D"/>
    <w:rsid w:val="00F6626A"/>
    <w:rsid w:val="00F84623"/>
    <w:rsid w:val="00FA10A7"/>
    <w:rsid w:val="00FA16A3"/>
    <w:rsid w:val="00FA6438"/>
    <w:rsid w:val="00FA74F5"/>
    <w:rsid w:val="00FC0D03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EB847B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ind w:left="72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ircabc.europa.eu/ui/group/9a4230a6-2769-4067-b136-3e238ae65fa6/library/4f0c4d21-f240-4578-b1f0-cfe860adae11/details" TargetMode="External"/><Relationship Id="rId1" Type="http://schemas.openxmlformats.org/officeDocument/2006/relationships/hyperlink" Target="mailto:eu-team@ugen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D8E5-927E-47CA-9E58-C3A10D60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Paulien Cantraine</cp:lastModifiedBy>
  <cp:revision>2</cp:revision>
  <dcterms:created xsi:type="dcterms:W3CDTF">2025-02-12T15:59:00Z</dcterms:created>
  <dcterms:modified xsi:type="dcterms:W3CDTF">2025-02-12T15:59:00Z</dcterms:modified>
</cp:coreProperties>
</file>