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F59D6" w14:textId="77777777" w:rsidR="000E3B07" w:rsidRDefault="000E3B07" w:rsidP="000E3B07">
      <w:pPr>
        <w:rPr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  <w:t>5</w:t>
      </w:r>
      <w:r>
        <w:rPr>
          <w:rFonts w:ascii="Gill Sans MT" w:eastAsia="Times New Roman" w:hAnsi="Gill Sans MT" w:cs="Calibri"/>
          <w:b/>
          <w:bCs/>
          <w:color w:val="1F4E79"/>
          <w:sz w:val="22"/>
          <w:szCs w:val="22"/>
          <w:vertAlign w:val="superscript"/>
          <w:lang w:val="en-US"/>
        </w:rPr>
        <w:t>th</w:t>
      </w:r>
      <w:r>
        <w:rPr>
          <w:rStyle w:val="xapple-converted-space"/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  <w:t> </w:t>
      </w:r>
      <w:r>
        <w:rPr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  <w:t>February 2021</w:t>
      </w:r>
    </w:p>
    <w:p w14:paraId="29C62BD4" w14:textId="77777777" w:rsidR="000E3B07" w:rsidRPr="000E3B07" w:rsidRDefault="000E3B07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  <w:t>-----------------------------------------</w:t>
      </w:r>
    </w:p>
    <w:p w14:paraId="66A80C7E" w14:textId="55A1D1B0" w:rsidR="006F4CE3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13.30: 14:30  Joni Dambre</w:t>
      </w:r>
      <w:r w:rsidR="00D926EC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(</w:t>
      </w:r>
      <w:r w:rsidR="006F4CE3" w:rsidRPr="006F4CE3">
        <w:rPr>
          <w:color w:val="1F4E79" w:themeColor="accent1" w:themeShade="80"/>
          <w:lang w:val="en-US"/>
        </w:rPr>
        <w:t>UGent</w:t>
      </w:r>
      <w:r w:rsidR="006F4CE3" w:rsidRPr="006F4CE3">
        <w:rPr>
          <w:rFonts w:ascii="Gill Sans MT" w:eastAsia="Times New Roman" w:hAnsi="Gill Sans MT" w:cs="Calibri"/>
          <w:color w:val="1F4E79" w:themeColor="accent1" w:themeShade="80"/>
          <w:sz w:val="22"/>
          <w:szCs w:val="22"/>
          <w:lang w:val="en-US"/>
        </w:rPr>
        <w:t xml:space="preserve">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)</w:t>
      </w:r>
    </w:p>
    <w:p w14:paraId="328C29A0" w14:textId="57F42E17" w:rsidR="000E3B07" w:rsidRDefault="006F4CE3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 </w:t>
      </w:r>
      <w:r w:rsidR="00D926EC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“</w:t>
      </w:r>
      <w:r w:rsidR="00D926EC" w:rsidRPr="00D926EC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About data, models and other magic: a brief</w:t>
      </w:r>
      <w:r w:rsidR="00D926EC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 xml:space="preserve"> </w:t>
      </w:r>
      <w:r w:rsidR="00D926EC" w:rsidRPr="00D926EC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introduction to machine learning</w:t>
      </w:r>
      <w:r w:rsidR="00D926EC" w:rsidRPr="00D926EC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</w:p>
    <w:p w14:paraId="4D990CE9" w14:textId="77777777" w:rsidR="006F4CE3" w:rsidRPr="000E3B07" w:rsidRDefault="006F4CE3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7039567E" w14:textId="15B1AC2E" w:rsidR="006F4CE3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14:30: 15:00   Daniel Brunner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(</w:t>
      </w:r>
      <w:r w:rsidR="006F4CE3" w:rsidRP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FEMTO-ST, CNRS/UBFC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)</w:t>
      </w:r>
    </w:p>
    <w:p w14:paraId="4625AF26" w14:textId="03911759" w:rsidR="000E3B07" w:rsidRDefault="00C32FE0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“</w:t>
      </w:r>
      <w:r w:rsidR="000E3B07" w:rsidRPr="00C32FE0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3D: a link from brains to photoni</w:t>
      </w:r>
      <w:r w:rsidRPr="00C32FE0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 xml:space="preserve">c neural </w:t>
      </w:r>
      <w:bookmarkStart w:id="0" w:name="_GoBack"/>
      <w:bookmarkEnd w:id="0"/>
      <w:r w:rsidRPr="00C32FE0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networks</w:t>
      </w: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</w:p>
    <w:p w14:paraId="398E27DC" w14:textId="77777777" w:rsidR="00D926EC" w:rsidRPr="000E3B07" w:rsidRDefault="00D926EC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2EBD1E58" w14:textId="0A6F29F0" w:rsidR="000E3B07" w:rsidRPr="0072583B" w:rsidRDefault="000E3B07" w:rsidP="000E3B07">
      <w:pPr>
        <w:rPr>
          <w:rFonts w:ascii="Gill Sans MT" w:eastAsia="Times New Roman" w:hAnsi="Gill Sans MT" w:cs="Calibri"/>
          <w:i/>
          <w:iCs/>
          <w:color w:val="4472C4" w:themeColor="accent5"/>
          <w:sz w:val="22"/>
          <w:szCs w:val="22"/>
          <w:lang w:val="en-US"/>
        </w:rPr>
      </w:pPr>
      <w:r w:rsidRPr="0072583B">
        <w:rPr>
          <w:rFonts w:ascii="Gill Sans MT" w:eastAsia="Times New Roman" w:hAnsi="Gill Sans MT" w:cs="Calibri"/>
          <w:i/>
          <w:iCs/>
          <w:color w:val="4472C4" w:themeColor="accent5"/>
          <w:sz w:val="22"/>
          <w:szCs w:val="22"/>
          <w:lang w:val="en-US"/>
        </w:rPr>
        <w:t>15 min break</w:t>
      </w:r>
    </w:p>
    <w:p w14:paraId="65A89EDF" w14:textId="77777777" w:rsidR="00D926EC" w:rsidRPr="000E3B07" w:rsidRDefault="00D926EC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42AB5666" w14:textId="77777777" w:rsidR="006F4CE3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15:15: 15:45   Thomas van Vaerenbergh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(</w:t>
      </w:r>
      <w:r w:rsidR="006F4CE3" w:rsidRP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Hewlett Packard Labs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)</w:t>
      </w:r>
    </w:p>
    <w:p w14:paraId="2841F222" w14:textId="421A8627" w:rsidR="000E3B07" w:rsidRDefault="00790D3E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“</w:t>
      </w:r>
      <w:r w:rsidRPr="00790D3E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Silicon photonics for AI or AI for s</w:t>
      </w:r>
      <w:r w:rsidR="006F4CE3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ilicon photonics? – an industry</w:t>
      </w:r>
      <w:r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 xml:space="preserve"> </w:t>
      </w:r>
      <w:r w:rsidRPr="00790D3E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perspective</w:t>
      </w: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  <w:r w:rsidRPr="00790D3E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 </w:t>
      </w:r>
    </w:p>
    <w:p w14:paraId="0E9966D4" w14:textId="77777777" w:rsidR="006F4CE3" w:rsidRPr="000E3B07" w:rsidRDefault="006F4CE3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62BF3647" w14:textId="77777777" w:rsidR="006F4CE3" w:rsidRDefault="000E3B07" w:rsidP="000E3B07">
      <w:pPr>
        <w:rPr>
          <w:rFonts w:ascii="Gill Sans MT" w:eastAsia="Times New Roman" w:hAnsi="Gill Sans MT" w:cs="Calibri"/>
          <w:color w:val="1F4E79" w:themeColor="accent1" w:themeShade="80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15:45: 16:15   </w:t>
      </w:r>
      <w:r w:rsidRPr="000E3B07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Aleksandra Pizurica </w:t>
      </w:r>
      <w:r w:rsidR="006F4CE3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(</w:t>
      </w:r>
      <w:r w:rsidR="006F4CE3" w:rsidRPr="006F4CE3">
        <w:rPr>
          <w:color w:val="1F4E79" w:themeColor="accent1" w:themeShade="80"/>
          <w:lang w:val="en-US"/>
        </w:rPr>
        <w:t>UGent</w:t>
      </w:r>
      <w:r w:rsidR="006F4CE3" w:rsidRPr="006F4CE3">
        <w:rPr>
          <w:rFonts w:ascii="Gill Sans MT" w:eastAsia="Times New Roman" w:hAnsi="Gill Sans MT" w:cs="Calibri"/>
          <w:color w:val="1F4E79" w:themeColor="accent1" w:themeShade="80"/>
          <w:sz w:val="22"/>
          <w:szCs w:val="22"/>
          <w:lang w:val="en-US"/>
        </w:rPr>
        <w:t xml:space="preserve"> </w:t>
      </w:r>
      <w:r w:rsidR="006F4CE3">
        <w:rPr>
          <w:rFonts w:ascii="Gill Sans MT" w:eastAsia="Times New Roman" w:hAnsi="Gill Sans MT" w:cs="Calibri"/>
          <w:color w:val="1F4E79" w:themeColor="accent1" w:themeShade="80"/>
          <w:sz w:val="22"/>
          <w:szCs w:val="22"/>
          <w:lang w:val="en-US"/>
        </w:rPr>
        <w:t xml:space="preserve">) </w:t>
      </w:r>
    </w:p>
    <w:p w14:paraId="709D7C02" w14:textId="51DA9971" w:rsidR="000E3B07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“</w:t>
      </w:r>
      <w:r w:rsidRPr="000E3B07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AI systems for computer vision: Cha</w:t>
      </w:r>
      <w:r w:rsidR="006F4CE3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llenges in high-dimensional and</w:t>
      </w:r>
      <w:r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 xml:space="preserve"> </w:t>
      </w:r>
      <w:r w:rsidRPr="000E3B07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multimodal image analysis</w:t>
      </w: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</w:p>
    <w:p w14:paraId="6F795712" w14:textId="77777777" w:rsidR="00D926EC" w:rsidRPr="000E3B07" w:rsidRDefault="00D926EC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64AB58ED" w14:textId="2090613D" w:rsidR="000E3B07" w:rsidRPr="0072583B" w:rsidRDefault="000E3B07" w:rsidP="000E3B07">
      <w:pPr>
        <w:rPr>
          <w:rFonts w:ascii="Gill Sans MT" w:eastAsia="Times New Roman" w:hAnsi="Gill Sans MT" w:cs="Calibri"/>
          <w:i/>
          <w:iCs/>
          <w:color w:val="4472C4" w:themeColor="accent5"/>
          <w:sz w:val="22"/>
          <w:szCs w:val="22"/>
          <w:lang w:val="en-US"/>
        </w:rPr>
      </w:pPr>
      <w:r w:rsidRPr="0072583B">
        <w:rPr>
          <w:rFonts w:ascii="Gill Sans MT" w:eastAsia="Times New Roman" w:hAnsi="Gill Sans MT" w:cs="Calibri"/>
          <w:i/>
          <w:iCs/>
          <w:color w:val="4472C4" w:themeColor="accent5"/>
          <w:sz w:val="22"/>
          <w:szCs w:val="22"/>
          <w:lang w:val="en-US"/>
        </w:rPr>
        <w:t>15 min break</w:t>
      </w:r>
    </w:p>
    <w:p w14:paraId="5DEF1276" w14:textId="77777777" w:rsidR="00D926EC" w:rsidRPr="000E3B07" w:rsidRDefault="00D926EC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053BEF83" w14:textId="3E695AB1" w:rsidR="00D778E4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16:30: 17:00   Jonathan Berte </w:t>
      </w:r>
      <w:r w:rsidR="00D778E4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(</w:t>
      </w:r>
      <w:r w:rsidR="00D778E4" w:rsidRPr="00D778E4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Robovision</w:t>
      </w:r>
      <w:r w:rsidR="00D778E4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)</w:t>
      </w:r>
    </w:p>
    <w:p w14:paraId="1C7F7436" w14:textId="12814B8C" w:rsidR="000E3B07" w:rsidRDefault="00C32FE0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“</w:t>
      </w:r>
      <w:r w:rsidRPr="00C32FE0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Industrializing deep learning</w:t>
      </w: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</w:p>
    <w:p w14:paraId="129027E6" w14:textId="77777777" w:rsidR="00D778E4" w:rsidRPr="000E3B07" w:rsidRDefault="00D778E4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426C5913" w14:textId="02CAB45E" w:rsidR="00D778E4" w:rsidRDefault="000E3B07" w:rsidP="000E3B07">
      <w:pP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17:00: 17:30   Peter Bienstman</w:t>
      </w:r>
      <w:r w:rsidR="00D778E4"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 (</w:t>
      </w:r>
      <w:r w:rsidR="00D778E4" w:rsidRPr="006F4CE3">
        <w:rPr>
          <w:color w:val="1F4E79" w:themeColor="accent1" w:themeShade="80"/>
          <w:lang w:val="en-US"/>
        </w:rPr>
        <w:t>UGent</w:t>
      </w:r>
      <w:r w:rsidR="00D778E4">
        <w:rPr>
          <w:color w:val="1F4E79" w:themeColor="accent1" w:themeShade="80"/>
          <w:lang w:val="en-US"/>
        </w:rPr>
        <w:t>)</w:t>
      </w:r>
    </w:p>
    <w:p w14:paraId="6099F59C" w14:textId="125ADA10" w:rsidR="000E3B07" w:rsidRPr="000E3B07" w:rsidRDefault="000E3B07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 xml:space="preserve"> “</w:t>
      </w:r>
      <w:r w:rsidRPr="000E3B07">
        <w:rPr>
          <w:rFonts w:ascii="Gill Sans MT" w:eastAsia="Times New Roman" w:hAnsi="Gill Sans MT" w:cs="Calibri"/>
          <w:i/>
          <w:color w:val="1F4E79"/>
          <w:sz w:val="22"/>
          <w:szCs w:val="22"/>
          <w:lang w:val="en-US"/>
        </w:rPr>
        <w:t>Silicon Photonics for Reservoir Computing</w:t>
      </w:r>
      <w:r>
        <w:rPr>
          <w:rFonts w:ascii="Gill Sans MT" w:eastAsia="Times New Roman" w:hAnsi="Gill Sans MT" w:cs="Calibri"/>
          <w:color w:val="1F4E79"/>
          <w:sz w:val="22"/>
          <w:szCs w:val="22"/>
          <w:lang w:val="en-US"/>
        </w:rPr>
        <w:t>”</w:t>
      </w:r>
    </w:p>
    <w:p w14:paraId="0D705225" w14:textId="77777777" w:rsidR="000E3B07" w:rsidRPr="000E3B07" w:rsidRDefault="000E3B07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  <w:r>
        <w:rPr>
          <w:rFonts w:ascii="Gill Sans MT" w:eastAsia="Times New Roman" w:hAnsi="Gill Sans MT" w:cs="Calibri"/>
          <w:b/>
          <w:bCs/>
          <w:color w:val="1F4E79"/>
          <w:sz w:val="22"/>
          <w:szCs w:val="22"/>
          <w:lang w:val="en-US"/>
        </w:rPr>
        <w:t>-----------------------------------------</w:t>
      </w:r>
    </w:p>
    <w:p w14:paraId="290BFB35" w14:textId="77777777" w:rsidR="000E3B07" w:rsidRPr="00713FBB" w:rsidRDefault="000E3B07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p w14:paraId="4BB0E8B6" w14:textId="45FCEFAE" w:rsidR="000E3B07" w:rsidRDefault="000E3B07" w:rsidP="000E3B07">
      <w:pPr>
        <w:rPr>
          <w:rStyle w:val="Hyperlink"/>
          <w:lang w:val="en-US"/>
        </w:rPr>
      </w:pPr>
      <w:r w:rsidRPr="000E3B07">
        <w:rPr>
          <w:rFonts w:ascii="Gill Sans MT" w:eastAsia="Times New Roman" w:hAnsi="Gill Sans MT" w:cs="Calibri"/>
          <w:b/>
          <w:color w:val="1F4E79" w:themeColor="accent1" w:themeShade="80"/>
          <w:sz w:val="22"/>
          <w:szCs w:val="22"/>
          <w:lang w:val="en-US"/>
        </w:rPr>
        <w:t>Registration link</w:t>
      </w:r>
      <w:r w:rsidRPr="000E3B07">
        <w:rPr>
          <w:rFonts w:ascii="Calibri" w:eastAsia="Times New Roman" w:hAnsi="Calibri" w:cs="Calibri"/>
          <w:color w:val="1F4E79" w:themeColor="accent1" w:themeShade="80"/>
          <w:sz w:val="22"/>
          <w:szCs w:val="22"/>
          <w:lang w:val="en-US"/>
        </w:rPr>
        <w:t xml:space="preserve"> </w:t>
      </w:r>
      <w:r w:rsidRPr="000E3B07">
        <w:rPr>
          <w:rFonts w:ascii="Calibri" w:eastAsia="Times New Roman" w:hAnsi="Calibri" w:cs="Calibri"/>
          <w:sz w:val="22"/>
          <w:szCs w:val="22"/>
          <w:lang w:val="en-US"/>
        </w:rPr>
        <w:t xml:space="preserve">: </w:t>
      </w:r>
      <w:hyperlink r:id="rId7" w:history="1">
        <w:r w:rsidRPr="000E3B07">
          <w:rPr>
            <w:rStyle w:val="Hyperlink"/>
            <w:lang w:val="en-US"/>
          </w:rPr>
          <w:t>https://eventmanager.ugent.be/AIforPH</w:t>
        </w:r>
      </w:hyperlink>
    </w:p>
    <w:p w14:paraId="1383BD48" w14:textId="114B0180" w:rsidR="00713FBB" w:rsidRDefault="00713FBB" w:rsidP="000E3B07">
      <w:pPr>
        <w:rPr>
          <w:rStyle w:val="Hyperlink"/>
          <w:lang w:val="en-US"/>
        </w:rPr>
      </w:pPr>
    </w:p>
    <w:p w14:paraId="0585577B" w14:textId="61433C64" w:rsidR="00713FBB" w:rsidRPr="006F4CE3" w:rsidRDefault="00713FBB" w:rsidP="000E3B07">
      <w:pPr>
        <w:rPr>
          <w:rFonts w:asciiTheme="minorHAnsi" w:eastAsiaTheme="minorEastAsia" w:hAnsiTheme="minorHAnsi" w:cstheme="minorBidi"/>
          <w:noProof/>
          <w:color w:val="1155CC"/>
          <w:sz w:val="20"/>
          <w:szCs w:val="20"/>
          <w:u w:val="single"/>
          <w:lang w:val="en-US"/>
        </w:rPr>
      </w:pPr>
      <w:r w:rsidRPr="00713FBB">
        <w:rPr>
          <w:rStyle w:val="Hyperlink"/>
          <w:rFonts w:ascii="Gill Sans MT" w:hAnsi="Gill Sans MT"/>
          <w:color w:val="1F4E79" w:themeColor="accent1" w:themeShade="80"/>
          <w:u w:val="none"/>
          <w:lang w:val="en-US"/>
        </w:rPr>
        <w:t xml:space="preserve">Organized by NB-Photonics </w:t>
      </w:r>
      <w:hyperlink r:id="rId8" w:history="1">
        <w:r w:rsidRPr="00713FBB">
          <w:rPr>
            <w:rStyle w:val="Hyperlink"/>
            <w:rFonts w:asciiTheme="minorHAnsi" w:eastAsiaTheme="minorEastAsia" w:hAnsiTheme="minorHAnsi" w:cstheme="minorBidi"/>
            <w:noProof/>
            <w:color w:val="0563C1"/>
            <w:sz w:val="20"/>
            <w:szCs w:val="20"/>
            <w:lang w:val="en-US"/>
          </w:rPr>
          <w:t>https://www.ugent.be/nb-photonics/en</w:t>
        </w:r>
      </w:hyperlink>
    </w:p>
    <w:p w14:paraId="6B70B306" w14:textId="77777777" w:rsidR="00713FBB" w:rsidRPr="00713FBB" w:rsidRDefault="00713FBB" w:rsidP="000E3B07">
      <w:pPr>
        <w:rPr>
          <w:rFonts w:ascii="Gill Sans MT" w:hAnsi="Gill Sans MT"/>
          <w:color w:val="1F4E79" w:themeColor="accent1" w:themeShade="80"/>
          <w:lang w:val="en-US"/>
        </w:rPr>
      </w:pPr>
    </w:p>
    <w:p w14:paraId="5CDC5A65" w14:textId="77777777" w:rsidR="000E3B07" w:rsidRPr="00713FBB" w:rsidRDefault="000E3B07" w:rsidP="000E3B07">
      <w:pPr>
        <w:rPr>
          <w:lang w:val="en-US"/>
        </w:rPr>
      </w:pPr>
    </w:p>
    <w:p w14:paraId="0C84AB16" w14:textId="77777777" w:rsidR="000E3B07" w:rsidRPr="000E3B07" w:rsidRDefault="000E3B07" w:rsidP="000E3B07">
      <w:pPr>
        <w:rPr>
          <w:rFonts w:ascii="Calibri" w:eastAsia="Times New Roman" w:hAnsi="Calibri" w:cs="Calibri"/>
          <w:sz w:val="22"/>
          <w:szCs w:val="22"/>
          <w:lang w:val="en-US"/>
        </w:rPr>
      </w:pPr>
    </w:p>
    <w:sectPr w:rsidR="000E3B07" w:rsidRPr="000E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07"/>
    <w:rsid w:val="000E3B07"/>
    <w:rsid w:val="006F4CE3"/>
    <w:rsid w:val="00713FBB"/>
    <w:rsid w:val="0072583B"/>
    <w:rsid w:val="00790D3E"/>
    <w:rsid w:val="00857B27"/>
    <w:rsid w:val="00C32FE0"/>
    <w:rsid w:val="00D778E4"/>
    <w:rsid w:val="00D926EC"/>
    <w:rsid w:val="00D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FC74"/>
  <w15:chartTrackingRefBased/>
  <w15:docId w15:val="{30A66844-2EDC-40A8-BA90-8DEC6498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07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apple-converted-space">
    <w:name w:val="x_apple-converted-space"/>
    <w:basedOn w:val="DefaultParagraphFont"/>
    <w:rsid w:val="000E3B07"/>
  </w:style>
  <w:style w:type="character" w:styleId="Hyperlink">
    <w:name w:val="Hyperlink"/>
    <w:basedOn w:val="DefaultParagraphFont"/>
    <w:uiPriority w:val="99"/>
    <w:semiHidden/>
    <w:unhideWhenUsed/>
    <w:rsid w:val="000E3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ent.be/nb-photonics/e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ventmanager.ugent.be/AIforP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E8DE594ABEB419CDD6FD0466C47D8" ma:contentTypeVersion="12" ma:contentTypeDescription="Een nieuw document maken." ma:contentTypeScope="" ma:versionID="39a518cf9f967d0131fc18e1881b7de6">
  <xsd:schema xmlns:xsd="http://www.w3.org/2001/XMLSchema" xmlns:xs="http://www.w3.org/2001/XMLSchema" xmlns:p="http://schemas.microsoft.com/office/2006/metadata/properties" xmlns:ns3="bd2be908-049a-45b0-921e-1411f73ae0a2" xmlns:ns4="5ba8d16e-2d56-4824-945b-47e7d124294b" targetNamespace="http://schemas.microsoft.com/office/2006/metadata/properties" ma:root="true" ma:fieldsID="bc17f6ffddb2b28fedc6f6501fbd0776" ns3:_="" ns4:_="">
    <xsd:import namespace="bd2be908-049a-45b0-921e-1411f73ae0a2"/>
    <xsd:import namespace="5ba8d16e-2d56-4824-945b-47e7d12429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be908-049a-45b0-921e-1411f73ae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d16e-2d56-4824-945b-47e7d1242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E3698-85D7-4A0E-9881-5527D31AC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be908-049a-45b0-921e-1411f73ae0a2"/>
    <ds:schemaRef ds:uri="5ba8d16e-2d56-4824-945b-47e7d1242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95577-28D4-430E-8B35-18FB4BE7A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A85FE-9174-4548-8E03-45E13613020B}">
  <ds:schemaRefs>
    <ds:schemaRef ds:uri="http://schemas.openxmlformats.org/package/2006/metadata/core-properties"/>
    <ds:schemaRef ds:uri="bd2be908-049a-45b0-921e-1411f73ae0a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ba8d16e-2d56-4824-945b-47e7d12429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Kamalpreet Kaur (UGent-imec)</dc:creator>
  <cp:keywords/>
  <dc:description/>
  <cp:lastModifiedBy>Kamalpreet Kaur (UGent-imec)</cp:lastModifiedBy>
  <cp:revision>5</cp:revision>
  <dcterms:created xsi:type="dcterms:W3CDTF">2020-12-14T14:44:00Z</dcterms:created>
  <dcterms:modified xsi:type="dcterms:W3CDTF">2020-12-14T14:45:00Z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0x0101006B2E8DE594ABEB419CDD6FD0466C47D8</vt:lpwstr>
  </property>
</Properties>
</file>