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38" w:rsidRPr="006A3D7E" w:rsidRDefault="00365C38">
      <w:pPr>
        <w:rPr>
          <w:sz w:val="24"/>
        </w:rPr>
      </w:pPr>
    </w:p>
    <w:p w:rsidR="006A3D7E" w:rsidRPr="006A3D7E" w:rsidRDefault="006A3D7E" w:rsidP="006A3D7E">
      <w:pPr>
        <w:jc w:val="center"/>
        <w:rPr>
          <w:b/>
          <w:sz w:val="24"/>
        </w:rPr>
      </w:pPr>
      <w:r w:rsidRPr="006A3D7E">
        <w:rPr>
          <w:b/>
          <w:sz w:val="24"/>
        </w:rPr>
        <w:t>BIJZONDER ONDERZOEKSFONDS</w:t>
      </w:r>
    </w:p>
    <w:p w:rsidR="006A3D7E" w:rsidRPr="006A3D7E" w:rsidRDefault="006A3D7E" w:rsidP="006A3D7E">
      <w:pPr>
        <w:jc w:val="center"/>
        <w:rPr>
          <w:b/>
          <w:sz w:val="24"/>
        </w:rPr>
      </w:pPr>
    </w:p>
    <w:p w:rsidR="006A3D7E" w:rsidRDefault="006A3D7E" w:rsidP="006A3D7E">
      <w:pPr>
        <w:jc w:val="center"/>
        <w:rPr>
          <w:b/>
          <w:sz w:val="24"/>
        </w:rPr>
      </w:pPr>
      <w:r w:rsidRPr="006A3D7E">
        <w:rPr>
          <w:b/>
          <w:sz w:val="24"/>
        </w:rPr>
        <w:t>Oproep 20</w:t>
      </w:r>
      <w:r w:rsidR="00C90242">
        <w:rPr>
          <w:b/>
          <w:sz w:val="24"/>
        </w:rPr>
        <w:t>20</w:t>
      </w:r>
    </w:p>
    <w:p w:rsidR="00176634" w:rsidRDefault="00176634" w:rsidP="006A3D7E">
      <w:pPr>
        <w:jc w:val="center"/>
        <w:rPr>
          <w:b/>
          <w:sz w:val="24"/>
        </w:rPr>
      </w:pPr>
    </w:p>
    <w:p w:rsidR="006A3D7E" w:rsidRPr="00A44A8C" w:rsidRDefault="006B1E46" w:rsidP="00A44A8C">
      <w:pPr>
        <w:pBdr>
          <w:bottom w:val="single" w:sz="4" w:space="1" w:color="000000"/>
        </w:pBdr>
        <w:spacing w:after="120"/>
        <w:jc w:val="center"/>
        <w:rPr>
          <w:rFonts w:cs="Arial"/>
          <w:b/>
          <w:sz w:val="24"/>
          <w:szCs w:val="22"/>
        </w:rPr>
      </w:pPr>
      <w:proofErr w:type="spellStart"/>
      <w:r>
        <w:rPr>
          <w:rFonts w:cs="Arial"/>
          <w:b/>
          <w:sz w:val="24"/>
          <w:szCs w:val="22"/>
        </w:rPr>
        <w:t>Methusalem</w:t>
      </w:r>
      <w:proofErr w:type="spellEnd"/>
      <w:r>
        <w:rPr>
          <w:rFonts w:cs="Arial"/>
          <w:b/>
          <w:sz w:val="24"/>
          <w:szCs w:val="22"/>
        </w:rPr>
        <w:t>-</w:t>
      </w:r>
      <w:r w:rsidR="00A44A8C" w:rsidRPr="00A44A8C">
        <w:rPr>
          <w:rFonts w:cs="Arial"/>
          <w:b/>
          <w:sz w:val="24"/>
          <w:szCs w:val="22"/>
        </w:rPr>
        <w:t>initiatief</w:t>
      </w:r>
    </w:p>
    <w:p w:rsidR="00A44A8C" w:rsidRDefault="00A44A8C" w:rsidP="00176634">
      <w:pPr>
        <w:pBdr>
          <w:bottom w:val="single" w:sz="4" w:space="1" w:color="000000"/>
        </w:pBdr>
        <w:spacing w:after="120"/>
        <w:rPr>
          <w:rFonts w:cs="Arial"/>
          <w:b/>
          <w:i/>
          <w:szCs w:val="22"/>
        </w:rPr>
      </w:pPr>
    </w:p>
    <w:p w:rsidR="00FF0D75" w:rsidRPr="00FF0D75" w:rsidRDefault="00FF0D75" w:rsidP="00FF0D75">
      <w:pPr>
        <w:pBdr>
          <w:bottom w:val="single" w:sz="4" w:space="1" w:color="auto"/>
        </w:pBdr>
        <w:spacing w:after="120"/>
        <w:jc w:val="center"/>
        <w:rPr>
          <w:b/>
          <w:sz w:val="24"/>
        </w:rPr>
      </w:pPr>
      <w:r w:rsidRPr="00FF0D75">
        <w:rPr>
          <w:b/>
          <w:sz w:val="24"/>
        </w:rPr>
        <w:t>Oproep en toelichting bij de aanvraag</w:t>
      </w:r>
    </w:p>
    <w:p w:rsidR="002C7BB6" w:rsidRPr="00970E7A" w:rsidRDefault="002C7BB6" w:rsidP="00FF0D75">
      <w:pPr>
        <w:pStyle w:val="Titel"/>
        <w:spacing w:before="360" w:after="360"/>
        <w:rPr>
          <w:sz w:val="20"/>
          <w:u w:val="single"/>
        </w:rPr>
      </w:pPr>
    </w:p>
    <w:p w:rsidR="00B049A9" w:rsidRDefault="00B049A9" w:rsidP="00B049A9">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szCs w:val="20"/>
        </w:rPr>
      </w:pPr>
      <w:r w:rsidRPr="00970E7A">
        <w:rPr>
          <w:szCs w:val="20"/>
        </w:rPr>
        <w:t xml:space="preserve">Jaarlijks kent de Vlaamse Overheid financiële middelen voor onderzoek toe aan de Universiteit Gent (ter uitvoering van het Besluit van de Vlaamse regering van </w:t>
      </w:r>
      <w:r w:rsidR="00C90242">
        <w:rPr>
          <w:szCs w:val="20"/>
        </w:rPr>
        <w:t>3 mei 2019)</w:t>
      </w:r>
      <w:r w:rsidRPr="00970E7A">
        <w:rPr>
          <w:szCs w:val="20"/>
        </w:rPr>
        <w:t xml:space="preserve">. In overeenstemming met voornoemd besluit, heeft de Universiteit Gent een reglement opgesteld met betrekking tot </w:t>
      </w:r>
      <w:r w:rsidR="006B1E46">
        <w:rPr>
          <w:szCs w:val="20"/>
        </w:rPr>
        <w:t xml:space="preserve">de </w:t>
      </w:r>
      <w:proofErr w:type="spellStart"/>
      <w:r w:rsidR="006B1E46">
        <w:rPr>
          <w:szCs w:val="20"/>
        </w:rPr>
        <w:t>Methusalem</w:t>
      </w:r>
      <w:proofErr w:type="spellEnd"/>
      <w:r w:rsidR="006B1E46">
        <w:rPr>
          <w:szCs w:val="20"/>
        </w:rPr>
        <w:t>-financiering</w:t>
      </w:r>
      <w:r w:rsidRPr="00970E7A">
        <w:rPr>
          <w:szCs w:val="20"/>
        </w:rPr>
        <w:t xml:space="preserve">. </w:t>
      </w:r>
      <w:r w:rsidR="00DD46C4">
        <w:rPr>
          <w:szCs w:val="20"/>
        </w:rPr>
        <w:t>Het volledige reglement kan geraadpleegd worden op het net:</w:t>
      </w:r>
    </w:p>
    <w:p w:rsidR="00855272" w:rsidRDefault="004C738B" w:rsidP="00B049A9">
      <w:pPr>
        <w:rPr>
          <w:color w:val="FF0000"/>
          <w:szCs w:val="20"/>
        </w:rPr>
      </w:pPr>
      <w:hyperlink r:id="rId8" w:history="1">
        <w:r w:rsidR="00855272" w:rsidRPr="003D4238">
          <w:rPr>
            <w:rStyle w:val="Hyperlink"/>
            <w:szCs w:val="20"/>
          </w:rPr>
          <w:t>https://www.ugent.be/intranet/nl/reglementen/onderzoek/reglementen/methusalem.pdf</w:t>
        </w:r>
      </w:hyperlink>
    </w:p>
    <w:p w:rsidR="00B049A9" w:rsidRPr="00B049A9" w:rsidRDefault="00B049A9" w:rsidP="00B049A9">
      <w:pPr>
        <w:rPr>
          <w:lang w:val="nl-NL" w:eastAsia="nl-NL"/>
        </w:rPr>
      </w:pPr>
    </w:p>
    <w:p w:rsidR="00B049A9" w:rsidRDefault="00B049A9" w:rsidP="00FF0D75">
      <w:pPr>
        <w:tabs>
          <w:tab w:val="left" w:pos="-1416"/>
          <w:tab w:val="left" w:pos="-1133"/>
          <w:tab w:val="left" w:pos="-850"/>
          <w:tab w:val="left" w:pos="-567"/>
          <w:tab w:val="left" w:pos="-284"/>
          <w:tab w:val="left" w:pos="1"/>
          <w:tab w:val="left" w:pos="283"/>
          <w:tab w:val="left" w:pos="566"/>
          <w:tab w:val="left" w:pos="849"/>
          <w:tab w:val="left" w:pos="1002"/>
          <w:tab w:val="left" w:pos="1132"/>
          <w:tab w:val="left" w:pos="1416"/>
          <w:tab w:val="left" w:pos="1699"/>
          <w:tab w:val="left" w:pos="1722"/>
          <w:tab w:val="left" w:pos="1982"/>
          <w:tab w:val="left" w:pos="2265"/>
          <w:tab w:val="left" w:pos="2442"/>
          <w:tab w:val="left" w:pos="2548"/>
          <w:tab w:val="left" w:pos="2832"/>
          <w:tab w:val="left" w:pos="3115"/>
          <w:tab w:val="left" w:pos="3162"/>
          <w:tab w:val="left" w:pos="3398"/>
          <w:tab w:val="left" w:pos="3681"/>
          <w:tab w:val="left" w:pos="3882"/>
          <w:tab w:val="left" w:pos="3964"/>
          <w:tab w:val="left" w:pos="4248"/>
          <w:tab w:val="left" w:pos="4531"/>
          <w:tab w:val="left" w:pos="4602"/>
          <w:tab w:val="left" w:pos="4814"/>
          <w:tab w:val="left" w:pos="5097"/>
          <w:tab w:val="left" w:pos="5322"/>
          <w:tab w:val="left" w:pos="5380"/>
          <w:tab w:val="left" w:pos="5664"/>
          <w:tab w:val="left" w:pos="5947"/>
          <w:tab w:val="left" w:pos="6042"/>
          <w:tab w:val="left" w:pos="6230"/>
          <w:tab w:val="left" w:pos="6513"/>
          <w:tab w:val="left" w:pos="6762"/>
          <w:tab w:val="left" w:pos="6796"/>
          <w:tab w:val="left" w:pos="7080"/>
        </w:tabs>
        <w:rPr>
          <w:szCs w:val="20"/>
        </w:rPr>
      </w:pPr>
    </w:p>
    <w:p w:rsidR="00B049A9" w:rsidRPr="00970E7A" w:rsidRDefault="00B049A9" w:rsidP="00FF0D75">
      <w:pPr>
        <w:tabs>
          <w:tab w:val="left" w:pos="-1416"/>
          <w:tab w:val="left" w:pos="-1133"/>
          <w:tab w:val="left" w:pos="-850"/>
          <w:tab w:val="left" w:pos="-567"/>
          <w:tab w:val="left" w:pos="-284"/>
          <w:tab w:val="left" w:pos="1"/>
          <w:tab w:val="left" w:pos="283"/>
          <w:tab w:val="left" w:pos="566"/>
          <w:tab w:val="left" w:pos="849"/>
          <w:tab w:val="left" w:pos="1002"/>
          <w:tab w:val="left" w:pos="1132"/>
          <w:tab w:val="left" w:pos="1416"/>
          <w:tab w:val="left" w:pos="1699"/>
          <w:tab w:val="left" w:pos="1722"/>
          <w:tab w:val="left" w:pos="1982"/>
          <w:tab w:val="left" w:pos="2265"/>
          <w:tab w:val="left" w:pos="2442"/>
          <w:tab w:val="left" w:pos="2548"/>
          <w:tab w:val="left" w:pos="2832"/>
          <w:tab w:val="left" w:pos="3115"/>
          <w:tab w:val="left" w:pos="3162"/>
          <w:tab w:val="left" w:pos="3398"/>
          <w:tab w:val="left" w:pos="3681"/>
          <w:tab w:val="left" w:pos="3882"/>
          <w:tab w:val="left" w:pos="3964"/>
          <w:tab w:val="left" w:pos="4248"/>
          <w:tab w:val="left" w:pos="4531"/>
          <w:tab w:val="left" w:pos="4602"/>
          <w:tab w:val="left" w:pos="4814"/>
          <w:tab w:val="left" w:pos="5097"/>
          <w:tab w:val="left" w:pos="5322"/>
          <w:tab w:val="left" w:pos="5380"/>
          <w:tab w:val="left" w:pos="5664"/>
          <w:tab w:val="left" w:pos="5947"/>
          <w:tab w:val="left" w:pos="6042"/>
          <w:tab w:val="left" w:pos="6230"/>
          <w:tab w:val="left" w:pos="6513"/>
          <w:tab w:val="left" w:pos="6762"/>
          <w:tab w:val="left" w:pos="6796"/>
          <w:tab w:val="left" w:pos="7080"/>
        </w:tabs>
        <w:rPr>
          <w:szCs w:val="20"/>
        </w:rPr>
      </w:pPr>
    </w:p>
    <w:p w:rsidR="00970E7A" w:rsidRPr="00970E7A" w:rsidRDefault="00970E7A" w:rsidP="00FF0D75">
      <w:pPr>
        <w:tabs>
          <w:tab w:val="left" w:pos="-1416"/>
          <w:tab w:val="left" w:pos="-1133"/>
          <w:tab w:val="left" w:pos="-850"/>
          <w:tab w:val="left" w:pos="-567"/>
          <w:tab w:val="left" w:pos="-284"/>
          <w:tab w:val="left" w:pos="1"/>
          <w:tab w:val="left" w:pos="283"/>
          <w:tab w:val="left" w:pos="566"/>
          <w:tab w:val="left" w:pos="849"/>
          <w:tab w:val="left" w:pos="1002"/>
          <w:tab w:val="left" w:pos="1132"/>
          <w:tab w:val="left" w:pos="1416"/>
          <w:tab w:val="left" w:pos="1699"/>
          <w:tab w:val="left" w:pos="1722"/>
          <w:tab w:val="left" w:pos="1982"/>
          <w:tab w:val="left" w:pos="2265"/>
          <w:tab w:val="left" w:pos="2442"/>
          <w:tab w:val="left" w:pos="2548"/>
          <w:tab w:val="left" w:pos="2832"/>
          <w:tab w:val="left" w:pos="3115"/>
          <w:tab w:val="left" w:pos="3162"/>
          <w:tab w:val="left" w:pos="3398"/>
          <w:tab w:val="left" w:pos="3681"/>
          <w:tab w:val="left" w:pos="3882"/>
          <w:tab w:val="left" w:pos="3964"/>
          <w:tab w:val="left" w:pos="4248"/>
          <w:tab w:val="left" w:pos="4531"/>
          <w:tab w:val="left" w:pos="4602"/>
          <w:tab w:val="left" w:pos="4814"/>
          <w:tab w:val="left" w:pos="5097"/>
          <w:tab w:val="left" w:pos="5322"/>
          <w:tab w:val="left" w:pos="5380"/>
          <w:tab w:val="left" w:pos="5664"/>
          <w:tab w:val="left" w:pos="5947"/>
          <w:tab w:val="left" w:pos="6042"/>
          <w:tab w:val="left" w:pos="6230"/>
          <w:tab w:val="left" w:pos="6513"/>
          <w:tab w:val="left" w:pos="6762"/>
          <w:tab w:val="left" w:pos="6796"/>
          <w:tab w:val="left" w:pos="7080"/>
        </w:tabs>
        <w:rPr>
          <w:szCs w:val="20"/>
        </w:rPr>
      </w:pPr>
    </w:p>
    <w:p w:rsidR="00970E7A" w:rsidRPr="00970E7A" w:rsidRDefault="00970E7A" w:rsidP="00970E7A">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jc w:val="center"/>
        <w:rPr>
          <w:b/>
          <w:bCs/>
          <w:szCs w:val="20"/>
        </w:rPr>
      </w:pPr>
      <w:r w:rsidRPr="00970E7A">
        <w:rPr>
          <w:b/>
          <w:bCs/>
          <w:szCs w:val="20"/>
        </w:rPr>
        <w:t>Deze o</w:t>
      </w:r>
      <w:r w:rsidR="006B1E46">
        <w:rPr>
          <w:b/>
          <w:bCs/>
          <w:szCs w:val="20"/>
        </w:rPr>
        <w:t xml:space="preserve">proep betreft het </w:t>
      </w:r>
      <w:proofErr w:type="spellStart"/>
      <w:r w:rsidR="006B1E46">
        <w:rPr>
          <w:b/>
          <w:bCs/>
          <w:szCs w:val="20"/>
        </w:rPr>
        <w:t>Methusalem</w:t>
      </w:r>
      <w:proofErr w:type="spellEnd"/>
      <w:r w:rsidR="006B1E46">
        <w:rPr>
          <w:b/>
          <w:bCs/>
          <w:szCs w:val="20"/>
        </w:rPr>
        <w:t>-</w:t>
      </w:r>
      <w:r w:rsidR="00B049A9">
        <w:rPr>
          <w:b/>
          <w:bCs/>
          <w:szCs w:val="20"/>
        </w:rPr>
        <w:t xml:space="preserve">initiatief </w:t>
      </w:r>
    </w:p>
    <w:p w:rsidR="00970E7A" w:rsidRPr="00970E7A" w:rsidRDefault="00970E7A" w:rsidP="00970E7A">
      <w:pPr>
        <w:spacing w:after="120"/>
        <w:jc w:val="center"/>
        <w:rPr>
          <w:szCs w:val="20"/>
        </w:rPr>
      </w:pPr>
      <w:r w:rsidRPr="00970E7A">
        <w:rPr>
          <w:b/>
          <w:szCs w:val="20"/>
        </w:rPr>
        <w:t>te starten vanaf 1 januari 20</w:t>
      </w:r>
      <w:r w:rsidR="00C90242">
        <w:rPr>
          <w:b/>
          <w:szCs w:val="20"/>
        </w:rPr>
        <w:t>21</w:t>
      </w:r>
    </w:p>
    <w:p w:rsidR="00970E7A" w:rsidRPr="00970E7A" w:rsidRDefault="00970E7A" w:rsidP="00970E7A">
      <w:pPr>
        <w:rPr>
          <w:szCs w:val="20"/>
        </w:rPr>
      </w:pPr>
    </w:p>
    <w:p w:rsidR="00970E7A" w:rsidRPr="00A1612C" w:rsidRDefault="00970E7A" w:rsidP="00970E7A">
      <w:pPr>
        <w:numPr>
          <w:ilvl w:val="12"/>
          <w:numId w:val="0"/>
        </w:numPr>
        <w:jc w:val="center"/>
        <w:rPr>
          <w:rFonts w:cs="Arial"/>
          <w:szCs w:val="20"/>
          <w:lang w:val="nl-NL"/>
        </w:rPr>
      </w:pPr>
    </w:p>
    <w:p w:rsidR="00ED5158" w:rsidRDefault="00B049A9" w:rsidP="00970E7A">
      <w:pPr>
        <w:numPr>
          <w:ilvl w:val="12"/>
          <w:numId w:val="0"/>
        </w:numPr>
        <w:jc w:val="center"/>
        <w:rPr>
          <w:rFonts w:cs="Arial"/>
          <w:b/>
          <w:szCs w:val="20"/>
        </w:rPr>
      </w:pPr>
      <w:r>
        <w:rPr>
          <w:rFonts w:cs="Arial"/>
          <w:b/>
          <w:szCs w:val="20"/>
        </w:rPr>
        <w:t>D</w:t>
      </w:r>
      <w:r w:rsidR="00970E7A" w:rsidRPr="00970E7A">
        <w:rPr>
          <w:rFonts w:cs="Arial"/>
          <w:b/>
          <w:szCs w:val="20"/>
        </w:rPr>
        <w:t xml:space="preserve">e </w:t>
      </w:r>
      <w:r w:rsidR="00055C87">
        <w:rPr>
          <w:rFonts w:cs="Arial"/>
          <w:b/>
          <w:szCs w:val="20"/>
        </w:rPr>
        <w:t>uiterste indiendatum</w:t>
      </w:r>
      <w:r w:rsidR="00055C87" w:rsidRPr="00970E7A">
        <w:rPr>
          <w:rFonts w:cs="Arial"/>
          <w:b/>
          <w:szCs w:val="20"/>
        </w:rPr>
        <w:t xml:space="preserve"> </w:t>
      </w:r>
      <w:r w:rsidR="006B1E46">
        <w:rPr>
          <w:rFonts w:cs="Arial"/>
          <w:b/>
          <w:szCs w:val="20"/>
        </w:rPr>
        <w:t>is vastgelegd</w:t>
      </w:r>
      <w:r w:rsidR="00970E7A" w:rsidRPr="00970E7A">
        <w:rPr>
          <w:rFonts w:cs="Arial"/>
          <w:b/>
          <w:szCs w:val="20"/>
        </w:rPr>
        <w:t xml:space="preserve"> </w:t>
      </w:r>
    </w:p>
    <w:p w:rsidR="00970E7A" w:rsidRPr="00970E7A" w:rsidRDefault="00970E7A" w:rsidP="00970E7A">
      <w:pPr>
        <w:numPr>
          <w:ilvl w:val="12"/>
          <w:numId w:val="0"/>
        </w:numPr>
        <w:jc w:val="center"/>
        <w:rPr>
          <w:rFonts w:cs="Arial"/>
          <w:szCs w:val="20"/>
        </w:rPr>
      </w:pPr>
      <w:r w:rsidRPr="00970E7A">
        <w:rPr>
          <w:rFonts w:cs="Arial"/>
          <w:b/>
          <w:szCs w:val="20"/>
        </w:rPr>
        <w:t xml:space="preserve">op </w:t>
      </w:r>
      <w:r w:rsidR="00C90242">
        <w:rPr>
          <w:rFonts w:cs="Arial"/>
          <w:b/>
          <w:szCs w:val="20"/>
          <w:u w:val="single"/>
        </w:rPr>
        <w:t>2 maart 2020</w:t>
      </w:r>
      <w:r w:rsidR="0004407D" w:rsidRPr="00970E7A">
        <w:rPr>
          <w:rFonts w:cs="Arial"/>
          <w:b/>
          <w:szCs w:val="20"/>
        </w:rPr>
        <w:t xml:space="preserve"> </w:t>
      </w:r>
      <w:r w:rsidRPr="00970E7A">
        <w:rPr>
          <w:rFonts w:cs="Arial"/>
          <w:b/>
          <w:szCs w:val="20"/>
        </w:rPr>
        <w:t xml:space="preserve">om </w:t>
      </w:r>
      <w:r w:rsidR="00C90242">
        <w:rPr>
          <w:rFonts w:cs="Arial"/>
          <w:b/>
          <w:szCs w:val="20"/>
        </w:rPr>
        <w:t>23</w:t>
      </w:r>
      <w:r w:rsidRPr="00970E7A">
        <w:rPr>
          <w:rFonts w:cs="Arial"/>
          <w:b/>
          <w:szCs w:val="20"/>
        </w:rPr>
        <w:t>u</w:t>
      </w:r>
      <w:r w:rsidR="00C90242">
        <w:rPr>
          <w:rFonts w:cs="Arial"/>
          <w:b/>
          <w:szCs w:val="20"/>
        </w:rPr>
        <w:t>59</w:t>
      </w:r>
      <w:r w:rsidRPr="00970E7A">
        <w:rPr>
          <w:rFonts w:cs="Arial"/>
          <w:szCs w:val="20"/>
        </w:rPr>
        <w:t xml:space="preserve"> </w:t>
      </w:r>
    </w:p>
    <w:p w:rsidR="00ED5158" w:rsidRDefault="00ED5158" w:rsidP="00970E7A">
      <w:pPr>
        <w:numPr>
          <w:ilvl w:val="12"/>
          <w:numId w:val="0"/>
        </w:numPr>
        <w:jc w:val="center"/>
        <w:rPr>
          <w:rFonts w:cs="Arial"/>
          <w:szCs w:val="20"/>
        </w:rPr>
      </w:pPr>
    </w:p>
    <w:p w:rsidR="00372B83" w:rsidRDefault="00372B83" w:rsidP="00372B83">
      <w:pPr>
        <w:pBdr>
          <w:bottom w:val="single" w:sz="4" w:space="2" w:color="000000"/>
        </w:pBdr>
        <w:jc w:val="center"/>
        <w:rPr>
          <w:rFonts w:cs="Arial"/>
          <w:b/>
          <w:szCs w:val="20"/>
        </w:rPr>
      </w:pPr>
    </w:p>
    <w:p w:rsidR="00372B83" w:rsidRPr="00372B83" w:rsidRDefault="00372B83" w:rsidP="00372B83">
      <w:pPr>
        <w:pBdr>
          <w:bottom w:val="single" w:sz="4" w:space="2" w:color="000000"/>
        </w:pBdr>
        <w:jc w:val="center"/>
        <w:rPr>
          <w:rFonts w:cs="Arial"/>
          <w:b/>
          <w:color w:val="FFFFFF"/>
          <w:szCs w:val="20"/>
        </w:rPr>
      </w:pPr>
    </w:p>
    <w:p w:rsidR="002C7BB6" w:rsidRPr="00E94333" w:rsidRDefault="002948C1" w:rsidP="002C7BB6">
      <w:pPr>
        <w:pStyle w:val="titelonderlijnd"/>
        <w:rPr>
          <w:sz w:val="20"/>
        </w:rPr>
      </w:pPr>
      <w:r>
        <w:rPr>
          <w:sz w:val="20"/>
        </w:rPr>
        <w:br w:type="page"/>
      </w:r>
      <w:r w:rsidR="00270D25">
        <w:rPr>
          <w:sz w:val="20"/>
        </w:rPr>
        <w:lastRenderedPageBreak/>
        <w:t>Begripsomschrijving</w:t>
      </w:r>
      <w:r w:rsidR="002C7BB6" w:rsidRPr="00E94333">
        <w:rPr>
          <w:sz w:val="20"/>
        </w:rPr>
        <w:t>:</w:t>
      </w:r>
    </w:p>
    <w:p w:rsidR="00131EE6" w:rsidRDefault="00131EE6" w:rsidP="00131EE6">
      <w:pPr>
        <w:rPr>
          <w:rFonts w:cs="Arial"/>
          <w:szCs w:val="22"/>
        </w:rPr>
      </w:pPr>
      <w:r w:rsidRPr="005D2253">
        <w:rPr>
          <w:rFonts w:cs="Arial"/>
          <w:szCs w:val="22"/>
        </w:rPr>
        <w:t xml:space="preserve">Het </w:t>
      </w:r>
      <w:proofErr w:type="spellStart"/>
      <w:r w:rsidRPr="005D2253">
        <w:rPr>
          <w:rFonts w:cs="Arial"/>
          <w:szCs w:val="22"/>
        </w:rPr>
        <w:t>Methusalem</w:t>
      </w:r>
      <w:proofErr w:type="spellEnd"/>
      <w:r w:rsidRPr="005D2253">
        <w:rPr>
          <w:rFonts w:cs="Arial"/>
          <w:szCs w:val="22"/>
        </w:rPr>
        <w:t xml:space="preserve">-initiatief is een langlopende programmafinanciering van de Vlaamse overheid met als doel </w:t>
      </w:r>
      <w:r w:rsidRPr="005255BF">
        <w:rPr>
          <w:rFonts w:cs="Arial"/>
          <w:szCs w:val="22"/>
          <w:u w:val="single"/>
        </w:rPr>
        <w:t>uitstekende, gerenommeerde onderzoekers</w:t>
      </w:r>
      <w:r w:rsidRPr="005D2253">
        <w:rPr>
          <w:rFonts w:cs="Arial"/>
          <w:szCs w:val="22"/>
        </w:rPr>
        <w:t xml:space="preserve">, die verbonden zijn aan een Vlaamse universiteit, een stabiele en omvangrijke basisfinanciering ter beschikking te stellen die </w:t>
      </w:r>
      <w:r w:rsidR="00732ACB">
        <w:rPr>
          <w:rFonts w:cs="Arial"/>
          <w:szCs w:val="22"/>
        </w:rPr>
        <w:t>zij</w:t>
      </w:r>
      <w:r w:rsidRPr="005D2253">
        <w:rPr>
          <w:rFonts w:cs="Arial"/>
          <w:szCs w:val="22"/>
        </w:rPr>
        <w:t xml:space="preserve"> flexibel </w:t>
      </w:r>
      <w:r w:rsidR="00732ACB">
        <w:rPr>
          <w:rFonts w:cs="Arial"/>
          <w:szCs w:val="22"/>
        </w:rPr>
        <w:t>kunnen</w:t>
      </w:r>
      <w:r w:rsidR="00732ACB" w:rsidRPr="005D2253">
        <w:rPr>
          <w:rFonts w:cs="Arial"/>
          <w:szCs w:val="22"/>
        </w:rPr>
        <w:t xml:space="preserve"> </w:t>
      </w:r>
      <w:r w:rsidRPr="005D2253">
        <w:rPr>
          <w:rFonts w:cs="Arial"/>
          <w:szCs w:val="22"/>
        </w:rPr>
        <w:t xml:space="preserve">aanwenden om in onafhankelijkheid </w:t>
      </w:r>
      <w:r>
        <w:rPr>
          <w:rFonts w:cs="Arial"/>
          <w:szCs w:val="22"/>
        </w:rPr>
        <w:t xml:space="preserve">hun </w:t>
      </w:r>
      <w:r w:rsidRPr="005D2253">
        <w:rPr>
          <w:rFonts w:cs="Arial"/>
          <w:szCs w:val="22"/>
        </w:rPr>
        <w:t xml:space="preserve">internationaal topniveau </w:t>
      </w:r>
      <w:r>
        <w:rPr>
          <w:rFonts w:cs="Arial"/>
          <w:szCs w:val="22"/>
        </w:rPr>
        <w:t xml:space="preserve">te consolideren </w:t>
      </w:r>
      <w:r w:rsidRPr="005D2253">
        <w:rPr>
          <w:rFonts w:cs="Arial"/>
          <w:szCs w:val="22"/>
        </w:rPr>
        <w:t xml:space="preserve">en </w:t>
      </w:r>
      <w:r>
        <w:rPr>
          <w:rFonts w:cs="Arial"/>
          <w:szCs w:val="22"/>
        </w:rPr>
        <w:t xml:space="preserve">hun </w:t>
      </w:r>
      <w:r w:rsidRPr="005D2253">
        <w:rPr>
          <w:rFonts w:cs="Arial"/>
          <w:szCs w:val="22"/>
        </w:rPr>
        <w:t xml:space="preserve">referentiepositie op </w:t>
      </w:r>
      <w:r>
        <w:rPr>
          <w:rFonts w:cs="Arial"/>
          <w:szCs w:val="22"/>
        </w:rPr>
        <w:t>internationaal vlak</w:t>
      </w:r>
      <w:r w:rsidRPr="005D2253">
        <w:rPr>
          <w:rFonts w:cs="Arial"/>
          <w:szCs w:val="22"/>
        </w:rPr>
        <w:t xml:space="preserve"> te ver</w:t>
      </w:r>
      <w:r>
        <w:rPr>
          <w:rFonts w:cs="Arial"/>
          <w:szCs w:val="22"/>
        </w:rPr>
        <w:t>sterken</w:t>
      </w:r>
      <w:r w:rsidRPr="005D2253">
        <w:rPr>
          <w:rFonts w:cs="Arial"/>
          <w:szCs w:val="22"/>
        </w:rPr>
        <w:t xml:space="preserve">. Deze vorm van basisfinanciering verlicht de zorg van de </w:t>
      </w:r>
      <w:proofErr w:type="spellStart"/>
      <w:r w:rsidRPr="005D2253">
        <w:rPr>
          <w:rFonts w:cs="Arial"/>
          <w:szCs w:val="22"/>
        </w:rPr>
        <w:t>Methusalem</w:t>
      </w:r>
      <w:proofErr w:type="spellEnd"/>
      <w:r w:rsidRPr="005D2253">
        <w:rPr>
          <w:rFonts w:cs="Arial"/>
          <w:szCs w:val="22"/>
        </w:rPr>
        <w:t>-onderzoeker om via het continu indienen van succesvolle projectvoorstellen voldoende financiering te bekomen om het wetenschappelijke topniveau te kunnen behouden.</w:t>
      </w:r>
    </w:p>
    <w:p w:rsidR="00131EE6" w:rsidRDefault="00131EE6" w:rsidP="00131EE6">
      <w:pPr>
        <w:rPr>
          <w:rFonts w:cs="Arial"/>
          <w:szCs w:val="22"/>
        </w:rPr>
      </w:pPr>
    </w:p>
    <w:p w:rsidR="00115203" w:rsidRPr="005D2253" w:rsidRDefault="00115203" w:rsidP="00B049A9">
      <w:pPr>
        <w:rPr>
          <w:rFonts w:cs="Arial"/>
          <w:szCs w:val="22"/>
        </w:rPr>
      </w:pPr>
      <w:r>
        <w:rPr>
          <w:rFonts w:cs="Arial"/>
          <w:szCs w:val="22"/>
        </w:rPr>
        <w:t xml:space="preserve">Een </w:t>
      </w:r>
      <w:proofErr w:type="spellStart"/>
      <w:r w:rsidRPr="005D2253">
        <w:rPr>
          <w:rFonts w:cs="Arial"/>
          <w:szCs w:val="22"/>
        </w:rPr>
        <w:t>Methusalem</w:t>
      </w:r>
      <w:proofErr w:type="spellEnd"/>
      <w:r w:rsidRPr="005D2253">
        <w:rPr>
          <w:rFonts w:cs="Arial"/>
          <w:szCs w:val="22"/>
        </w:rPr>
        <w:t xml:space="preserve">-financiering wordt initieel toegekend voor 7 jaar, </w:t>
      </w:r>
      <w:r w:rsidR="00AB21AE">
        <w:rPr>
          <w:rFonts w:cs="Arial"/>
          <w:szCs w:val="22"/>
        </w:rPr>
        <w:t>en</w:t>
      </w:r>
      <w:r w:rsidR="00AB21AE" w:rsidRPr="005D2253">
        <w:rPr>
          <w:rFonts w:cs="Arial"/>
          <w:szCs w:val="22"/>
        </w:rPr>
        <w:t xml:space="preserve"> </w:t>
      </w:r>
      <w:r w:rsidRPr="005D2253">
        <w:rPr>
          <w:rFonts w:cs="Arial"/>
          <w:szCs w:val="22"/>
        </w:rPr>
        <w:t>wordt bij goede evaluatie telkens verlengd</w:t>
      </w:r>
      <w:r w:rsidR="002948C1">
        <w:rPr>
          <w:rFonts w:cs="Arial"/>
          <w:szCs w:val="22"/>
        </w:rPr>
        <w:t>.</w:t>
      </w:r>
    </w:p>
    <w:p w:rsidR="00B049A9" w:rsidRPr="005D2253" w:rsidRDefault="00B049A9" w:rsidP="00B049A9">
      <w:pPr>
        <w:rPr>
          <w:rFonts w:cs="Arial"/>
          <w:szCs w:val="22"/>
        </w:rPr>
      </w:pPr>
    </w:p>
    <w:p w:rsidR="00B049A9" w:rsidRDefault="00B049A9" w:rsidP="00B049A9">
      <w:pPr>
        <w:rPr>
          <w:rFonts w:cs="Arial"/>
          <w:szCs w:val="22"/>
        </w:rPr>
      </w:pPr>
      <w:r w:rsidRPr="005D2253">
        <w:rPr>
          <w:rFonts w:cs="Arial"/>
          <w:szCs w:val="22"/>
        </w:rPr>
        <w:t xml:space="preserve">De Vlaamse overheid heeft het beheer van dit financieringskanaal toevertrouwd aan de individuele universiteiten en heeft de </w:t>
      </w:r>
      <w:proofErr w:type="spellStart"/>
      <w:r w:rsidRPr="005D2253">
        <w:rPr>
          <w:rFonts w:cs="Arial"/>
          <w:szCs w:val="22"/>
        </w:rPr>
        <w:t>Methusalem</w:t>
      </w:r>
      <w:proofErr w:type="spellEnd"/>
      <w:r w:rsidRPr="005D2253">
        <w:rPr>
          <w:rFonts w:cs="Arial"/>
          <w:szCs w:val="22"/>
        </w:rPr>
        <w:t xml:space="preserve">-middelen toegevoegd aan het Bijzonder </w:t>
      </w:r>
      <w:proofErr w:type="spellStart"/>
      <w:r w:rsidRPr="005D2253">
        <w:rPr>
          <w:rFonts w:cs="Arial"/>
          <w:szCs w:val="22"/>
        </w:rPr>
        <w:t>Onderzoeksfonds</w:t>
      </w:r>
      <w:proofErr w:type="spellEnd"/>
      <w:r w:rsidRPr="005D2253">
        <w:rPr>
          <w:rFonts w:cs="Arial"/>
          <w:szCs w:val="22"/>
        </w:rPr>
        <w:t>.</w:t>
      </w:r>
    </w:p>
    <w:p w:rsidR="003D3584" w:rsidRDefault="003D3584" w:rsidP="00B049A9">
      <w:pPr>
        <w:rPr>
          <w:rFonts w:cs="Arial"/>
          <w:szCs w:val="22"/>
        </w:rPr>
      </w:pPr>
    </w:p>
    <w:p w:rsidR="001A15CB" w:rsidRPr="005D2253" w:rsidRDefault="00AB21AE" w:rsidP="00B049A9">
      <w:pPr>
        <w:rPr>
          <w:rFonts w:cs="Arial"/>
          <w:szCs w:val="22"/>
        </w:rPr>
      </w:pPr>
      <w:r>
        <w:rPr>
          <w:rFonts w:cs="Arial"/>
          <w:szCs w:val="22"/>
        </w:rPr>
        <w:t>Voor de</w:t>
      </w:r>
      <w:r w:rsidR="007A4A38">
        <w:rPr>
          <w:rFonts w:cs="Arial"/>
          <w:szCs w:val="22"/>
        </w:rPr>
        <w:t>ze</w:t>
      </w:r>
      <w:r>
        <w:rPr>
          <w:rFonts w:cs="Arial"/>
          <w:szCs w:val="22"/>
        </w:rPr>
        <w:t xml:space="preserve"> </w:t>
      </w:r>
      <w:proofErr w:type="spellStart"/>
      <w:r>
        <w:rPr>
          <w:rFonts w:cs="Arial"/>
          <w:szCs w:val="22"/>
        </w:rPr>
        <w:t>Methusalem</w:t>
      </w:r>
      <w:proofErr w:type="spellEnd"/>
      <w:r w:rsidR="003D3584">
        <w:rPr>
          <w:rFonts w:cs="Arial"/>
          <w:szCs w:val="22"/>
        </w:rPr>
        <w:t>-</w:t>
      </w:r>
      <w:r>
        <w:rPr>
          <w:rFonts w:cs="Arial"/>
          <w:szCs w:val="22"/>
        </w:rPr>
        <w:t>oproep 20</w:t>
      </w:r>
      <w:r w:rsidR="00C90242">
        <w:rPr>
          <w:rFonts w:cs="Arial"/>
          <w:szCs w:val="22"/>
        </w:rPr>
        <w:t>20</w:t>
      </w:r>
      <w:r>
        <w:rPr>
          <w:rFonts w:cs="Arial"/>
          <w:szCs w:val="22"/>
        </w:rPr>
        <w:t xml:space="preserve"> wordt </w:t>
      </w:r>
      <w:r w:rsidR="00C90242">
        <w:rPr>
          <w:rFonts w:cs="Arial"/>
          <w:szCs w:val="22"/>
        </w:rPr>
        <w:t xml:space="preserve">aan de UGent </w:t>
      </w:r>
      <w:r>
        <w:rPr>
          <w:rFonts w:cs="Arial"/>
          <w:szCs w:val="22"/>
        </w:rPr>
        <w:t xml:space="preserve">een toekenning van financiële middelen aan </w:t>
      </w:r>
      <w:r w:rsidR="00C90242">
        <w:rPr>
          <w:rFonts w:cs="Arial"/>
          <w:szCs w:val="22"/>
        </w:rPr>
        <w:t>4 à 6</w:t>
      </w:r>
      <w:r>
        <w:rPr>
          <w:rFonts w:cs="Arial"/>
          <w:szCs w:val="22"/>
        </w:rPr>
        <w:t xml:space="preserve"> toponderzoekers in het vooruitzicht gesteld</w:t>
      </w:r>
      <w:r w:rsidR="003D3584">
        <w:rPr>
          <w:rFonts w:cs="Arial"/>
          <w:szCs w:val="22"/>
        </w:rPr>
        <w:t>.</w:t>
      </w:r>
      <w:r>
        <w:rPr>
          <w:rFonts w:cs="Arial"/>
          <w:szCs w:val="22"/>
        </w:rPr>
        <w:t xml:space="preserve"> </w:t>
      </w:r>
      <w:r w:rsidR="003D3584">
        <w:rPr>
          <w:rFonts w:cs="Arial"/>
          <w:szCs w:val="22"/>
        </w:rPr>
        <w:t xml:space="preserve">De UGent wenst door de inzet van de </w:t>
      </w:r>
      <w:proofErr w:type="spellStart"/>
      <w:r w:rsidR="003D3584">
        <w:rPr>
          <w:rFonts w:cs="Arial"/>
          <w:szCs w:val="22"/>
        </w:rPr>
        <w:t>Methusalem</w:t>
      </w:r>
      <w:proofErr w:type="spellEnd"/>
      <w:r w:rsidR="003D3584">
        <w:rPr>
          <w:rFonts w:cs="Arial"/>
          <w:szCs w:val="22"/>
        </w:rPr>
        <w:t xml:space="preserve">-middelen </w:t>
      </w:r>
      <w:r w:rsidR="00732ACB">
        <w:rPr>
          <w:rFonts w:cs="Arial"/>
          <w:szCs w:val="22"/>
        </w:rPr>
        <w:t>de vorming van speerpuntonderzoek</w:t>
      </w:r>
      <w:r w:rsidR="003D3584">
        <w:rPr>
          <w:rFonts w:cs="Arial"/>
          <w:szCs w:val="22"/>
        </w:rPr>
        <w:t xml:space="preserve"> te ondersteunen. </w:t>
      </w:r>
    </w:p>
    <w:p w:rsidR="00A77C5D" w:rsidRDefault="00A77C5D" w:rsidP="00A77C5D">
      <w:pPr>
        <w:pStyle w:val="titelonderlijnd"/>
        <w:rPr>
          <w:lang w:val="nl-BE"/>
        </w:rPr>
      </w:pPr>
    </w:p>
    <w:p w:rsidR="00C90242" w:rsidRPr="00C90242" w:rsidRDefault="00C90242" w:rsidP="00C90242">
      <w:pPr>
        <w:rPr>
          <w:lang w:eastAsia="nl-NL"/>
        </w:rPr>
      </w:pPr>
      <w:r>
        <w:rPr>
          <w:lang w:eastAsia="nl-NL"/>
        </w:rPr>
        <w:t xml:space="preserve">Deze oproep betreft geen verlenging van bestaande </w:t>
      </w:r>
      <w:proofErr w:type="spellStart"/>
      <w:r>
        <w:rPr>
          <w:lang w:eastAsia="nl-NL"/>
        </w:rPr>
        <w:t>Methusalem</w:t>
      </w:r>
      <w:proofErr w:type="spellEnd"/>
      <w:r>
        <w:rPr>
          <w:lang w:eastAsia="nl-NL"/>
        </w:rPr>
        <w:t xml:space="preserve">-financiering maar de toekenning aan nieuwe </w:t>
      </w:r>
      <w:proofErr w:type="spellStart"/>
      <w:r>
        <w:rPr>
          <w:lang w:eastAsia="nl-NL"/>
        </w:rPr>
        <w:t>Methusalem</w:t>
      </w:r>
      <w:proofErr w:type="spellEnd"/>
      <w:r>
        <w:rPr>
          <w:lang w:eastAsia="nl-NL"/>
        </w:rPr>
        <w:t>-onderzoekers.</w:t>
      </w:r>
    </w:p>
    <w:p w:rsidR="00F15A9B" w:rsidRDefault="00F15A9B" w:rsidP="00F15A9B">
      <w:pPr>
        <w:rPr>
          <w:lang w:eastAsia="nl-NL"/>
        </w:rPr>
      </w:pPr>
    </w:p>
    <w:p w:rsidR="00C90242" w:rsidRPr="00F15A9B" w:rsidRDefault="00C90242" w:rsidP="00F15A9B">
      <w:pPr>
        <w:rPr>
          <w:lang w:eastAsia="nl-NL"/>
        </w:rPr>
      </w:pPr>
    </w:p>
    <w:p w:rsidR="00A77C5D" w:rsidRPr="00DC5B0A" w:rsidRDefault="00A77C5D" w:rsidP="00A77C5D">
      <w:pPr>
        <w:pStyle w:val="titelonderlijnd"/>
        <w:rPr>
          <w:sz w:val="20"/>
        </w:rPr>
      </w:pPr>
      <w:r w:rsidRPr="00DC5B0A">
        <w:rPr>
          <w:sz w:val="20"/>
        </w:rPr>
        <w:t>Minimale</w:t>
      </w:r>
      <w:r w:rsidR="006B1E46">
        <w:rPr>
          <w:sz w:val="20"/>
        </w:rPr>
        <w:t xml:space="preserve"> en maximale</w:t>
      </w:r>
      <w:r w:rsidRPr="00DC5B0A">
        <w:rPr>
          <w:sz w:val="20"/>
        </w:rPr>
        <w:t xml:space="preserve"> financiële omvang</w:t>
      </w:r>
    </w:p>
    <w:p w:rsidR="00B049A9" w:rsidRPr="005D2253" w:rsidRDefault="00B049A9" w:rsidP="00B049A9">
      <w:pPr>
        <w:spacing w:line="240" w:lineRule="auto"/>
        <w:rPr>
          <w:rFonts w:cs="Arial"/>
          <w:szCs w:val="22"/>
        </w:rPr>
      </w:pPr>
      <w:r w:rsidRPr="005D2253">
        <w:rPr>
          <w:rFonts w:cs="Arial"/>
          <w:szCs w:val="22"/>
        </w:rPr>
        <w:t xml:space="preserve">Er wordt per </w:t>
      </w:r>
      <w:proofErr w:type="spellStart"/>
      <w:r w:rsidRPr="005D2253">
        <w:rPr>
          <w:rFonts w:cs="Arial"/>
          <w:szCs w:val="22"/>
        </w:rPr>
        <w:t>Methusalem</w:t>
      </w:r>
      <w:proofErr w:type="spellEnd"/>
      <w:r w:rsidRPr="005D2253">
        <w:rPr>
          <w:rFonts w:cs="Arial"/>
          <w:szCs w:val="22"/>
        </w:rPr>
        <w:t>-onderzoeker een minimum en een maximum toe te kennen bedrag opgelegd. Uitgedrukt bedragen deze uitersten:</w:t>
      </w:r>
    </w:p>
    <w:p w:rsidR="00B049A9" w:rsidRPr="0004407D" w:rsidRDefault="00B049A9" w:rsidP="00C60420">
      <w:pPr>
        <w:numPr>
          <w:ilvl w:val="1"/>
          <w:numId w:val="10"/>
        </w:numPr>
        <w:tabs>
          <w:tab w:val="clear" w:pos="1440"/>
        </w:tabs>
        <w:spacing w:line="240" w:lineRule="auto"/>
        <w:ind w:hanging="1440"/>
        <w:rPr>
          <w:rFonts w:cs="Arial"/>
          <w:szCs w:val="22"/>
        </w:rPr>
      </w:pPr>
      <w:r w:rsidRPr="005D2253">
        <w:rPr>
          <w:rFonts w:cs="Arial"/>
          <w:szCs w:val="22"/>
        </w:rPr>
        <w:t xml:space="preserve">Minimum: </w:t>
      </w:r>
      <w:r w:rsidR="00C90242">
        <w:rPr>
          <w:rFonts w:cs="Arial"/>
          <w:szCs w:val="22"/>
        </w:rPr>
        <w:t>300.000 EUR per jaar</w:t>
      </w:r>
    </w:p>
    <w:p w:rsidR="00B049A9" w:rsidRPr="0004407D" w:rsidRDefault="00B049A9" w:rsidP="00C60420">
      <w:pPr>
        <w:numPr>
          <w:ilvl w:val="1"/>
          <w:numId w:val="10"/>
        </w:numPr>
        <w:tabs>
          <w:tab w:val="clear" w:pos="1440"/>
        </w:tabs>
        <w:spacing w:line="240" w:lineRule="auto"/>
        <w:ind w:hanging="1440"/>
        <w:rPr>
          <w:rFonts w:cs="Arial"/>
          <w:szCs w:val="22"/>
        </w:rPr>
      </w:pPr>
      <w:r w:rsidRPr="0004407D">
        <w:rPr>
          <w:rFonts w:cs="Arial"/>
          <w:szCs w:val="22"/>
        </w:rPr>
        <w:t xml:space="preserve">Maximum: </w:t>
      </w:r>
      <w:r w:rsidR="00815E90">
        <w:rPr>
          <w:rFonts w:cs="Arial"/>
          <w:szCs w:val="22"/>
        </w:rPr>
        <w:t xml:space="preserve">500.000 EUR per jaar voor alfadisciplines en </w:t>
      </w:r>
      <w:r w:rsidR="006A14E9" w:rsidRPr="0004407D">
        <w:rPr>
          <w:rFonts w:cs="Arial"/>
          <w:szCs w:val="22"/>
        </w:rPr>
        <w:t>900.000</w:t>
      </w:r>
      <w:r w:rsidR="0004407D">
        <w:rPr>
          <w:rFonts w:cs="Arial"/>
          <w:szCs w:val="22"/>
        </w:rPr>
        <w:t xml:space="preserve"> </w:t>
      </w:r>
      <w:r w:rsidR="00C90242">
        <w:rPr>
          <w:rFonts w:cs="Arial"/>
          <w:szCs w:val="22"/>
        </w:rPr>
        <w:t>EUR</w:t>
      </w:r>
      <w:r w:rsidR="006A14E9" w:rsidRPr="0004407D">
        <w:rPr>
          <w:rFonts w:cs="Arial"/>
          <w:szCs w:val="22"/>
        </w:rPr>
        <w:t xml:space="preserve"> per jaar</w:t>
      </w:r>
      <w:r w:rsidR="00815E90">
        <w:rPr>
          <w:rFonts w:cs="Arial"/>
          <w:szCs w:val="22"/>
        </w:rPr>
        <w:t xml:space="preserve"> voor bèta- en gammadisciplines</w:t>
      </w:r>
    </w:p>
    <w:p w:rsidR="00DD46C4" w:rsidRPr="005D2253" w:rsidRDefault="00DD46C4" w:rsidP="00DD46C4">
      <w:pPr>
        <w:spacing w:line="240" w:lineRule="auto"/>
        <w:ind w:left="720"/>
        <w:rPr>
          <w:rFonts w:cs="Arial"/>
          <w:szCs w:val="22"/>
        </w:rPr>
      </w:pPr>
    </w:p>
    <w:p w:rsidR="00F15A9B" w:rsidRDefault="00815E90" w:rsidP="00F10DAC">
      <w:pPr>
        <w:rPr>
          <w:lang w:val="nl-NL"/>
        </w:rPr>
      </w:pPr>
      <w:r>
        <w:rPr>
          <w:lang w:val="nl-NL"/>
        </w:rPr>
        <w:t>De financiering wordt de eerste jaren geleidelijk opgebouwd om vanaf het vierde jaar 100% te bedragen.</w:t>
      </w:r>
    </w:p>
    <w:p w:rsidR="00C90242" w:rsidRDefault="00C90242" w:rsidP="00F10DAC">
      <w:pPr>
        <w:rPr>
          <w:lang w:val="nl-NL"/>
        </w:rPr>
      </w:pPr>
    </w:p>
    <w:p w:rsidR="00C60420" w:rsidRPr="00F10DAC" w:rsidRDefault="00C60420" w:rsidP="00F10DAC">
      <w:pPr>
        <w:rPr>
          <w:lang w:val="nl-NL"/>
        </w:rPr>
      </w:pPr>
    </w:p>
    <w:p w:rsidR="002C7BB6" w:rsidRPr="00E94333" w:rsidRDefault="002C7BB6" w:rsidP="002C7BB6">
      <w:pPr>
        <w:pStyle w:val="titelonderlijnd"/>
        <w:rPr>
          <w:sz w:val="20"/>
        </w:rPr>
      </w:pPr>
      <w:r w:rsidRPr="00E94333">
        <w:rPr>
          <w:sz w:val="20"/>
        </w:rPr>
        <w:t>Taal</w:t>
      </w:r>
    </w:p>
    <w:p w:rsidR="002C7BB6" w:rsidRDefault="00CE32F5" w:rsidP="00C60420">
      <w:pPr>
        <w:pStyle w:val="titelonderlijnd"/>
        <w:spacing w:after="0"/>
        <w:jc w:val="both"/>
        <w:rPr>
          <w:b w:val="0"/>
          <w:sz w:val="20"/>
          <w:u w:val="none"/>
        </w:rPr>
      </w:pPr>
      <w:r w:rsidRPr="00CE32F5">
        <w:rPr>
          <w:b w:val="0"/>
          <w:sz w:val="20"/>
          <w:u w:val="none"/>
        </w:rPr>
        <w:t xml:space="preserve">De </w:t>
      </w:r>
      <w:r w:rsidR="00C00B62">
        <w:rPr>
          <w:b w:val="0"/>
          <w:sz w:val="20"/>
          <w:u w:val="none"/>
        </w:rPr>
        <w:t>kandidaturen</w:t>
      </w:r>
      <w:r w:rsidR="002948C1">
        <w:rPr>
          <w:b w:val="0"/>
          <w:sz w:val="20"/>
          <w:u w:val="none"/>
        </w:rPr>
        <w:t xml:space="preserve"> </w:t>
      </w:r>
      <w:r w:rsidR="006B1E46">
        <w:rPr>
          <w:b w:val="0"/>
          <w:sz w:val="20"/>
          <w:u w:val="none"/>
        </w:rPr>
        <w:t xml:space="preserve">voor het </w:t>
      </w:r>
      <w:proofErr w:type="spellStart"/>
      <w:r w:rsidR="006B1E46">
        <w:rPr>
          <w:b w:val="0"/>
          <w:sz w:val="20"/>
          <w:u w:val="none"/>
        </w:rPr>
        <w:t>Methusalem</w:t>
      </w:r>
      <w:proofErr w:type="spellEnd"/>
      <w:r w:rsidR="006B1E46">
        <w:rPr>
          <w:b w:val="0"/>
          <w:sz w:val="20"/>
          <w:u w:val="none"/>
        </w:rPr>
        <w:t>-</w:t>
      </w:r>
      <w:r w:rsidR="00C00B62">
        <w:rPr>
          <w:b w:val="0"/>
          <w:sz w:val="20"/>
          <w:u w:val="none"/>
        </w:rPr>
        <w:t xml:space="preserve">initiatief </w:t>
      </w:r>
      <w:r w:rsidRPr="00CE32F5">
        <w:rPr>
          <w:b w:val="0"/>
          <w:sz w:val="20"/>
          <w:u w:val="none"/>
        </w:rPr>
        <w:t>word</w:t>
      </w:r>
      <w:r w:rsidR="006B1E46">
        <w:rPr>
          <w:b w:val="0"/>
          <w:sz w:val="20"/>
          <w:u w:val="none"/>
        </w:rPr>
        <w:t>en in het</w:t>
      </w:r>
      <w:r w:rsidRPr="00CE32F5">
        <w:rPr>
          <w:b w:val="0"/>
          <w:sz w:val="20"/>
          <w:u w:val="none"/>
        </w:rPr>
        <w:t xml:space="preserve"> </w:t>
      </w:r>
      <w:r w:rsidR="002948C1">
        <w:rPr>
          <w:b w:val="0"/>
          <w:sz w:val="20"/>
          <w:u w:val="none"/>
        </w:rPr>
        <w:t xml:space="preserve">Engels </w:t>
      </w:r>
      <w:r w:rsidRPr="00CE32F5">
        <w:rPr>
          <w:b w:val="0"/>
          <w:sz w:val="20"/>
          <w:u w:val="none"/>
        </w:rPr>
        <w:t xml:space="preserve">opgesteld. </w:t>
      </w:r>
    </w:p>
    <w:p w:rsidR="00C90242" w:rsidRDefault="00C90242" w:rsidP="00C90242">
      <w:pPr>
        <w:rPr>
          <w:lang w:val="nl-NL" w:eastAsia="nl-NL"/>
        </w:rPr>
      </w:pPr>
    </w:p>
    <w:p w:rsidR="00C60420" w:rsidRPr="00C90242" w:rsidRDefault="00C60420" w:rsidP="00C90242">
      <w:pPr>
        <w:rPr>
          <w:lang w:val="nl-NL" w:eastAsia="nl-NL"/>
        </w:rPr>
      </w:pPr>
    </w:p>
    <w:p w:rsidR="002C7BB6" w:rsidRPr="00E94333" w:rsidRDefault="002C7BB6" w:rsidP="002C7BB6">
      <w:pPr>
        <w:pStyle w:val="titelonderlijnd"/>
        <w:rPr>
          <w:sz w:val="20"/>
        </w:rPr>
      </w:pPr>
      <w:r w:rsidRPr="00E94333">
        <w:rPr>
          <w:sz w:val="20"/>
        </w:rPr>
        <w:t>Indiening</w:t>
      </w:r>
    </w:p>
    <w:p w:rsidR="001B206B" w:rsidRDefault="002C7BB6" w:rsidP="005C1557">
      <w:pPr>
        <w:numPr>
          <w:ilvl w:val="0"/>
          <w:numId w:val="21"/>
        </w:numPr>
        <w:tabs>
          <w:tab w:val="left" w:pos="-1440"/>
          <w:tab w:val="left" w:pos="-873"/>
          <w:tab w:val="left" w:pos="-720"/>
          <w:tab w:val="left" w:pos="-307"/>
          <w:tab w:val="left" w:pos="1"/>
          <w:tab w:val="left" w:pos="259"/>
          <w:tab w:val="left" w:pos="567"/>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rPr>
          <w:szCs w:val="20"/>
        </w:rPr>
      </w:pPr>
      <w:r w:rsidRPr="00E94333">
        <w:rPr>
          <w:szCs w:val="20"/>
        </w:rPr>
        <w:t xml:space="preserve">De </w:t>
      </w:r>
      <w:r w:rsidR="00C90242">
        <w:rPr>
          <w:szCs w:val="20"/>
        </w:rPr>
        <w:t>aanvragen</w:t>
      </w:r>
      <w:r w:rsidR="00C00B62">
        <w:rPr>
          <w:szCs w:val="20"/>
        </w:rPr>
        <w:t xml:space="preserve"> </w:t>
      </w:r>
      <w:r w:rsidRPr="00E94333">
        <w:rPr>
          <w:szCs w:val="20"/>
        </w:rPr>
        <w:t>moeten worden ingediend op de voorziene invulformulieren</w:t>
      </w:r>
      <w:r w:rsidR="008F6B9A">
        <w:rPr>
          <w:szCs w:val="20"/>
        </w:rPr>
        <w:t>:</w:t>
      </w:r>
      <w:r w:rsidRPr="00E94333">
        <w:rPr>
          <w:szCs w:val="20"/>
        </w:rPr>
        <w:t xml:space="preserve"> </w:t>
      </w:r>
    </w:p>
    <w:p w:rsidR="001B206B" w:rsidRDefault="00C90242" w:rsidP="005C1557">
      <w:pPr>
        <w:tabs>
          <w:tab w:val="left" w:pos="-1440"/>
          <w:tab w:val="left" w:pos="-873"/>
          <w:tab w:val="left" w:pos="-720"/>
          <w:tab w:val="left" w:pos="-307"/>
          <w:tab w:val="left" w:pos="1"/>
          <w:tab w:val="left" w:pos="259"/>
          <w:tab w:val="left" w:pos="567"/>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Pr>
          <w:szCs w:val="20"/>
        </w:rPr>
        <w:tab/>
      </w:r>
      <w:r>
        <w:rPr>
          <w:szCs w:val="20"/>
        </w:rPr>
        <w:tab/>
      </w:r>
      <w:r>
        <w:rPr>
          <w:szCs w:val="20"/>
        </w:rPr>
        <w:tab/>
      </w:r>
      <w:hyperlink r:id="rId9" w:history="1">
        <w:r w:rsidR="00A437B0" w:rsidRPr="00751EB1">
          <w:rPr>
            <w:rStyle w:val="Hyperlink"/>
          </w:rPr>
          <w:t>https://www.ugent.be/nl/onderzoek/financiering/bof/methusalem</w:t>
        </w:r>
      </w:hyperlink>
      <w:r w:rsidR="00A437B0">
        <w:t xml:space="preserve"> </w:t>
      </w:r>
      <w:r w:rsidR="001B206B" w:rsidRPr="001B206B" w:rsidDel="001B206B">
        <w:rPr>
          <w:szCs w:val="20"/>
          <w:highlight w:val="yellow"/>
        </w:rPr>
        <w:t xml:space="preserve"> </w:t>
      </w:r>
    </w:p>
    <w:p w:rsidR="00F10DAC" w:rsidRPr="00F10DAC" w:rsidRDefault="00F10DAC" w:rsidP="005C1557">
      <w:pPr>
        <w:tabs>
          <w:tab w:val="left" w:pos="567"/>
        </w:tabs>
        <w:rPr>
          <w:lang w:val="nl-NL"/>
        </w:rPr>
      </w:pPr>
    </w:p>
    <w:p w:rsidR="00C90242" w:rsidRPr="00C90242" w:rsidRDefault="00C90242" w:rsidP="005C1557">
      <w:pPr>
        <w:numPr>
          <w:ilvl w:val="0"/>
          <w:numId w:val="19"/>
        </w:numPr>
        <w:tabs>
          <w:tab w:val="left" w:pos="567"/>
        </w:tabs>
        <w:spacing w:after="120" w:line="240" w:lineRule="auto"/>
        <w:ind w:left="567" w:hanging="283"/>
        <w:contextualSpacing/>
        <w:jc w:val="left"/>
        <w:rPr>
          <w:rFonts w:eastAsia="Calibri"/>
          <w:szCs w:val="22"/>
        </w:rPr>
      </w:pPr>
      <w:r w:rsidRPr="00C90242">
        <w:rPr>
          <w:rFonts w:eastAsia="Calibri"/>
          <w:szCs w:val="22"/>
        </w:rPr>
        <w:t xml:space="preserve">Aanvragen dienen in </w:t>
      </w:r>
      <w:proofErr w:type="spellStart"/>
      <w:r w:rsidRPr="00C90242">
        <w:rPr>
          <w:rFonts w:eastAsia="Calibri"/>
          <w:szCs w:val="22"/>
        </w:rPr>
        <w:t>PDF-formaat</w:t>
      </w:r>
      <w:proofErr w:type="spellEnd"/>
      <w:r w:rsidRPr="00C90242">
        <w:rPr>
          <w:rFonts w:eastAsia="Calibri"/>
          <w:szCs w:val="22"/>
        </w:rPr>
        <w:t xml:space="preserve"> (geconverteerd vanuit Word</w:t>
      </w:r>
      <w:r w:rsidRPr="00C90242">
        <w:rPr>
          <w:rFonts w:eastAsia="Calibri"/>
          <w:szCs w:val="22"/>
          <w:vertAlign w:val="superscript"/>
        </w:rPr>
        <w:footnoteReference w:id="1"/>
      </w:r>
      <w:r w:rsidRPr="00C90242">
        <w:rPr>
          <w:rFonts w:eastAsia="Calibri"/>
          <w:szCs w:val="22"/>
        </w:rPr>
        <w:t xml:space="preserve">) elektronisch te worden ingediend via mail aan </w:t>
      </w:r>
      <w:hyperlink r:id="rId10" w:history="1">
        <w:r w:rsidRPr="00C90242">
          <w:rPr>
            <w:rFonts w:eastAsia="Calibri"/>
            <w:color w:val="0000FF"/>
            <w:szCs w:val="22"/>
            <w:u w:val="single"/>
          </w:rPr>
          <w:t>BOFapplication@ugent.be</w:t>
        </w:r>
      </w:hyperlink>
      <w:r w:rsidRPr="00C90242">
        <w:rPr>
          <w:rFonts w:eastAsia="Calibri"/>
          <w:szCs w:val="22"/>
        </w:rPr>
        <w:t>. Er wordt na ontvangst een bevestigingsmail verstuurd.</w:t>
      </w:r>
      <w:r w:rsidRPr="00C90242">
        <w:rPr>
          <w:rFonts w:eastAsia="Calibri"/>
          <w:szCs w:val="22"/>
          <w:vertAlign w:val="superscript"/>
        </w:rPr>
        <w:footnoteReference w:id="2"/>
      </w:r>
      <w:r w:rsidRPr="00C90242">
        <w:rPr>
          <w:rFonts w:eastAsia="Calibri"/>
          <w:szCs w:val="22"/>
        </w:rPr>
        <w:t xml:space="preserve"> </w:t>
      </w:r>
    </w:p>
    <w:p w:rsidR="00C90242" w:rsidRPr="00C90242" w:rsidRDefault="00C90242" w:rsidP="005C1557">
      <w:pPr>
        <w:tabs>
          <w:tab w:val="left" w:pos="567"/>
        </w:tabs>
        <w:spacing w:after="120" w:line="240" w:lineRule="auto"/>
        <w:ind w:left="720"/>
        <w:contextualSpacing/>
        <w:jc w:val="left"/>
        <w:rPr>
          <w:rFonts w:eastAsia="Calibri"/>
          <w:szCs w:val="22"/>
        </w:rPr>
      </w:pPr>
    </w:p>
    <w:p w:rsidR="00C90242" w:rsidRPr="00C90242" w:rsidRDefault="00C90242" w:rsidP="005C1557">
      <w:pPr>
        <w:numPr>
          <w:ilvl w:val="0"/>
          <w:numId w:val="19"/>
        </w:numPr>
        <w:tabs>
          <w:tab w:val="left" w:pos="567"/>
        </w:tabs>
        <w:spacing w:after="120" w:line="240" w:lineRule="auto"/>
        <w:ind w:left="567" w:hanging="283"/>
        <w:contextualSpacing/>
        <w:jc w:val="left"/>
        <w:rPr>
          <w:rFonts w:eastAsia="Calibri"/>
          <w:szCs w:val="22"/>
        </w:rPr>
      </w:pPr>
      <w:r w:rsidRPr="00C90242">
        <w:rPr>
          <w:rFonts w:eastAsia="Calibri"/>
          <w:szCs w:val="22"/>
        </w:rPr>
        <w:t xml:space="preserve">Het aanvraagdossier dient als volgt te worden benoemd: </w:t>
      </w:r>
      <w:r w:rsidRPr="00C90242">
        <w:rPr>
          <w:rFonts w:eastAsia="Calibri"/>
          <w:b/>
          <w:szCs w:val="22"/>
        </w:rPr>
        <w:t xml:space="preserve">“familienaam </w:t>
      </w:r>
      <w:proofErr w:type="spellStart"/>
      <w:r w:rsidR="005C1557">
        <w:rPr>
          <w:rFonts w:eastAsia="Calibri"/>
          <w:b/>
          <w:szCs w:val="22"/>
        </w:rPr>
        <w:t>promotor_voornaam</w:t>
      </w:r>
      <w:proofErr w:type="spellEnd"/>
      <w:r w:rsidR="005C1557">
        <w:rPr>
          <w:rFonts w:eastAsia="Calibri"/>
          <w:b/>
          <w:szCs w:val="22"/>
        </w:rPr>
        <w:t xml:space="preserve"> </w:t>
      </w:r>
      <w:proofErr w:type="spellStart"/>
      <w:r w:rsidR="005C1557">
        <w:rPr>
          <w:rFonts w:eastAsia="Calibri"/>
          <w:b/>
          <w:szCs w:val="22"/>
        </w:rPr>
        <w:t>promotor_Methusalem</w:t>
      </w:r>
      <w:proofErr w:type="spellEnd"/>
      <w:r w:rsidR="00596CAB">
        <w:rPr>
          <w:rFonts w:eastAsia="Calibri"/>
          <w:b/>
          <w:szCs w:val="22"/>
        </w:rPr>
        <w:t xml:space="preserve"> </w:t>
      </w:r>
      <w:proofErr w:type="spellStart"/>
      <w:r w:rsidR="00596CAB">
        <w:rPr>
          <w:rFonts w:eastAsia="Calibri"/>
          <w:b/>
          <w:szCs w:val="22"/>
        </w:rPr>
        <w:t>application</w:t>
      </w:r>
      <w:proofErr w:type="spellEnd"/>
      <w:r w:rsidRPr="00C90242">
        <w:rPr>
          <w:rFonts w:eastAsia="Calibri"/>
          <w:b/>
          <w:szCs w:val="22"/>
        </w:rPr>
        <w:t>”</w:t>
      </w:r>
      <w:r w:rsidRPr="00C90242">
        <w:rPr>
          <w:rFonts w:eastAsia="Calibri"/>
          <w:szCs w:val="22"/>
        </w:rPr>
        <w:t xml:space="preserve">. </w:t>
      </w:r>
    </w:p>
    <w:p w:rsidR="00C90242" w:rsidRPr="00C90242" w:rsidRDefault="00C90242" w:rsidP="005C1557">
      <w:pPr>
        <w:tabs>
          <w:tab w:val="left" w:pos="567"/>
        </w:tabs>
        <w:spacing w:after="120" w:line="240" w:lineRule="auto"/>
        <w:ind w:left="720"/>
        <w:contextualSpacing/>
        <w:jc w:val="left"/>
        <w:rPr>
          <w:rFonts w:eastAsia="Calibri"/>
          <w:szCs w:val="22"/>
        </w:rPr>
      </w:pPr>
    </w:p>
    <w:p w:rsidR="00C90242" w:rsidRPr="00C90242" w:rsidRDefault="00596CAB" w:rsidP="005C1557">
      <w:pPr>
        <w:numPr>
          <w:ilvl w:val="0"/>
          <w:numId w:val="19"/>
        </w:numPr>
        <w:tabs>
          <w:tab w:val="left" w:pos="567"/>
        </w:tabs>
        <w:spacing w:after="120" w:line="240" w:lineRule="auto"/>
        <w:ind w:left="284" w:firstLine="0"/>
        <w:contextualSpacing/>
        <w:jc w:val="left"/>
        <w:rPr>
          <w:rFonts w:eastAsia="Calibri"/>
          <w:szCs w:val="22"/>
        </w:rPr>
      </w:pPr>
      <w:r>
        <w:rPr>
          <w:rFonts w:eastAsia="Calibri"/>
          <w:szCs w:val="22"/>
        </w:rPr>
        <w:t>V</w:t>
      </w:r>
      <w:r w:rsidR="00C90242" w:rsidRPr="00C90242">
        <w:rPr>
          <w:rFonts w:eastAsia="Calibri"/>
          <w:szCs w:val="22"/>
        </w:rPr>
        <w:t>olgende bijlagen dien</w:t>
      </w:r>
      <w:r>
        <w:rPr>
          <w:rFonts w:eastAsia="Calibri"/>
          <w:szCs w:val="22"/>
        </w:rPr>
        <w:t xml:space="preserve">en </w:t>
      </w:r>
      <w:r w:rsidRPr="00C61E19">
        <w:rPr>
          <w:rFonts w:eastAsia="Calibri"/>
          <w:szCs w:val="22"/>
          <w:u w:val="single"/>
        </w:rPr>
        <w:t>samengevoegd</w:t>
      </w:r>
      <w:r>
        <w:rPr>
          <w:rFonts w:eastAsia="Calibri"/>
          <w:szCs w:val="22"/>
        </w:rPr>
        <w:t xml:space="preserve"> te worden met het aanvraagformulier in 1 PDF bestand:</w:t>
      </w:r>
      <w:r w:rsidR="00C90242" w:rsidRPr="00C90242">
        <w:rPr>
          <w:rFonts w:eastAsia="Calibri"/>
          <w:szCs w:val="22"/>
        </w:rPr>
        <w:t xml:space="preserve"> </w:t>
      </w:r>
    </w:p>
    <w:p w:rsidR="00596CAB" w:rsidRDefault="004B53DC" w:rsidP="00596CAB">
      <w:pPr>
        <w:numPr>
          <w:ilvl w:val="0"/>
          <w:numId w:val="37"/>
        </w:numPr>
        <w:tabs>
          <w:tab w:val="left" w:pos="567"/>
        </w:tabs>
        <w:spacing w:after="120" w:line="240" w:lineRule="auto"/>
        <w:contextualSpacing/>
        <w:jc w:val="left"/>
        <w:rPr>
          <w:rFonts w:eastAsia="Calibri"/>
          <w:szCs w:val="22"/>
        </w:rPr>
      </w:pPr>
      <w:r>
        <w:rPr>
          <w:rFonts w:eastAsia="Calibri"/>
          <w:szCs w:val="22"/>
        </w:rPr>
        <w:t xml:space="preserve">Lijst van publicaties en begeleide doctoraten </w:t>
      </w:r>
      <w:r w:rsidR="00596CAB" w:rsidRPr="00596CAB">
        <w:rPr>
          <w:rFonts w:eastAsia="Calibri"/>
          <w:szCs w:val="22"/>
        </w:rPr>
        <w:t xml:space="preserve">van de kandidaat </w:t>
      </w:r>
    </w:p>
    <w:p w:rsidR="00596CAB" w:rsidRDefault="00596CAB" w:rsidP="00596CAB">
      <w:pPr>
        <w:numPr>
          <w:ilvl w:val="0"/>
          <w:numId w:val="37"/>
        </w:numPr>
        <w:tabs>
          <w:tab w:val="left" w:pos="567"/>
        </w:tabs>
        <w:spacing w:after="120" w:line="240" w:lineRule="auto"/>
        <w:contextualSpacing/>
        <w:jc w:val="left"/>
        <w:rPr>
          <w:rFonts w:eastAsia="Calibri"/>
          <w:szCs w:val="22"/>
        </w:rPr>
      </w:pPr>
      <w:r w:rsidRPr="00596CAB">
        <w:rPr>
          <w:rFonts w:eastAsia="Calibri"/>
          <w:szCs w:val="22"/>
        </w:rPr>
        <w:t>Indien van toepassing en reeds beschikbaar: gunstig ethisch advies</w:t>
      </w:r>
    </w:p>
    <w:p w:rsidR="00596CAB" w:rsidRDefault="00596CAB" w:rsidP="00596CAB">
      <w:pPr>
        <w:numPr>
          <w:ilvl w:val="0"/>
          <w:numId w:val="37"/>
        </w:numPr>
        <w:tabs>
          <w:tab w:val="left" w:pos="567"/>
        </w:tabs>
        <w:spacing w:after="120" w:line="240" w:lineRule="auto"/>
        <w:contextualSpacing/>
        <w:jc w:val="left"/>
        <w:rPr>
          <w:rFonts w:eastAsia="Calibri"/>
          <w:szCs w:val="22"/>
        </w:rPr>
      </w:pPr>
      <w:r>
        <w:rPr>
          <w:rFonts w:eastAsia="Calibri"/>
          <w:szCs w:val="22"/>
        </w:rPr>
        <w:t>Eigen bijlagen</w:t>
      </w:r>
    </w:p>
    <w:p w:rsidR="00596CAB" w:rsidRDefault="00596CAB" w:rsidP="00596CAB">
      <w:pPr>
        <w:tabs>
          <w:tab w:val="left" w:pos="567"/>
        </w:tabs>
        <w:spacing w:after="120" w:line="240" w:lineRule="auto"/>
        <w:ind w:left="720"/>
        <w:contextualSpacing/>
        <w:jc w:val="left"/>
        <w:rPr>
          <w:rFonts w:eastAsia="Calibri"/>
          <w:szCs w:val="22"/>
        </w:rPr>
      </w:pPr>
    </w:p>
    <w:p w:rsidR="00596CAB" w:rsidRPr="00C90242" w:rsidRDefault="00596CAB" w:rsidP="00596CAB">
      <w:pPr>
        <w:numPr>
          <w:ilvl w:val="0"/>
          <w:numId w:val="20"/>
        </w:numPr>
        <w:tabs>
          <w:tab w:val="left" w:pos="567"/>
        </w:tabs>
        <w:spacing w:after="120" w:line="240" w:lineRule="auto"/>
        <w:contextualSpacing/>
        <w:jc w:val="left"/>
        <w:rPr>
          <w:rFonts w:eastAsia="Calibri"/>
          <w:szCs w:val="22"/>
        </w:rPr>
      </w:pPr>
      <w:r>
        <w:rPr>
          <w:rFonts w:eastAsia="Calibri"/>
          <w:szCs w:val="22"/>
        </w:rPr>
        <w:t>V</w:t>
      </w:r>
      <w:r w:rsidRPr="00C90242">
        <w:rPr>
          <w:rFonts w:eastAsia="Calibri"/>
          <w:szCs w:val="22"/>
        </w:rPr>
        <w:t>olgende bijlagen dien</w:t>
      </w:r>
      <w:r>
        <w:rPr>
          <w:rFonts w:eastAsia="Calibri"/>
          <w:szCs w:val="22"/>
        </w:rPr>
        <w:t xml:space="preserve">en </w:t>
      </w:r>
      <w:r w:rsidR="00C61E19">
        <w:rPr>
          <w:rFonts w:eastAsia="Calibri"/>
          <w:szCs w:val="22"/>
        </w:rPr>
        <w:t xml:space="preserve">als </w:t>
      </w:r>
      <w:r w:rsidR="00C61E19" w:rsidRPr="00C61E19">
        <w:rPr>
          <w:rFonts w:eastAsia="Calibri"/>
          <w:szCs w:val="22"/>
          <w:u w:val="single"/>
        </w:rPr>
        <w:t>afzonderlijk</w:t>
      </w:r>
      <w:r w:rsidR="00C61E19">
        <w:rPr>
          <w:rFonts w:eastAsia="Calibri"/>
          <w:szCs w:val="22"/>
        </w:rPr>
        <w:t xml:space="preserve"> PDF bestand opgestuurd te worden</w:t>
      </w:r>
      <w:r>
        <w:rPr>
          <w:rFonts w:eastAsia="Calibri"/>
          <w:szCs w:val="22"/>
        </w:rPr>
        <w:t>:</w:t>
      </w:r>
      <w:r w:rsidRPr="00C90242">
        <w:rPr>
          <w:rFonts w:eastAsia="Calibri"/>
          <w:szCs w:val="22"/>
        </w:rPr>
        <w:t xml:space="preserve"> </w:t>
      </w:r>
    </w:p>
    <w:p w:rsidR="00C61E19" w:rsidRDefault="00C61E19" w:rsidP="00C61E19">
      <w:pPr>
        <w:numPr>
          <w:ilvl w:val="0"/>
          <w:numId w:val="38"/>
        </w:numPr>
        <w:tabs>
          <w:tab w:val="left" w:pos="567"/>
        </w:tabs>
        <w:spacing w:after="120" w:line="240" w:lineRule="auto"/>
        <w:contextualSpacing/>
        <w:jc w:val="left"/>
        <w:rPr>
          <w:rFonts w:eastAsia="Calibri"/>
          <w:szCs w:val="22"/>
        </w:rPr>
      </w:pPr>
      <w:r>
        <w:rPr>
          <w:rFonts w:eastAsia="Calibri"/>
          <w:szCs w:val="22"/>
        </w:rPr>
        <w:lastRenderedPageBreak/>
        <w:t>Samenvatting onderzoekplan op 1 blz.</w:t>
      </w:r>
    </w:p>
    <w:p w:rsidR="00C61E19" w:rsidRDefault="00C61E19" w:rsidP="00C61E19">
      <w:pPr>
        <w:numPr>
          <w:ilvl w:val="0"/>
          <w:numId w:val="38"/>
        </w:numPr>
        <w:tabs>
          <w:tab w:val="left" w:pos="567"/>
        </w:tabs>
        <w:spacing w:after="120" w:line="240" w:lineRule="auto"/>
        <w:contextualSpacing/>
        <w:jc w:val="left"/>
        <w:rPr>
          <w:rFonts w:eastAsia="Calibri"/>
          <w:szCs w:val="22"/>
        </w:rPr>
      </w:pPr>
      <w:r>
        <w:rPr>
          <w:rFonts w:eastAsia="Calibri"/>
          <w:szCs w:val="22"/>
        </w:rPr>
        <w:t>Te weren externe experten</w:t>
      </w:r>
    </w:p>
    <w:p w:rsidR="00C90242" w:rsidRPr="00C90242" w:rsidRDefault="00C90242" w:rsidP="00C61E19">
      <w:pPr>
        <w:tabs>
          <w:tab w:val="left" w:pos="567"/>
        </w:tabs>
        <w:spacing w:after="120" w:line="240" w:lineRule="auto"/>
        <w:ind w:left="720"/>
        <w:contextualSpacing/>
        <w:jc w:val="left"/>
        <w:rPr>
          <w:rFonts w:eastAsia="Calibri"/>
          <w:szCs w:val="22"/>
        </w:rPr>
      </w:pPr>
    </w:p>
    <w:p w:rsidR="00C90242" w:rsidRPr="00C90242" w:rsidRDefault="00C90242" w:rsidP="005C1557">
      <w:pPr>
        <w:numPr>
          <w:ilvl w:val="0"/>
          <w:numId w:val="19"/>
        </w:numPr>
        <w:tabs>
          <w:tab w:val="left" w:pos="567"/>
        </w:tabs>
        <w:spacing w:after="120" w:line="240" w:lineRule="auto"/>
        <w:ind w:left="567" w:hanging="283"/>
        <w:contextualSpacing/>
        <w:jc w:val="left"/>
        <w:rPr>
          <w:rFonts w:eastAsia="Calibri"/>
          <w:szCs w:val="22"/>
          <w:lang w:val="en-US"/>
        </w:rPr>
      </w:pPr>
      <w:proofErr w:type="spellStart"/>
      <w:r w:rsidRPr="00C90242">
        <w:rPr>
          <w:rFonts w:eastAsia="Calibri"/>
          <w:i/>
          <w:szCs w:val="22"/>
          <w:lang w:val="en-US"/>
        </w:rPr>
        <w:t>Uiterste</w:t>
      </w:r>
      <w:proofErr w:type="spellEnd"/>
      <w:r w:rsidRPr="00C90242">
        <w:rPr>
          <w:rFonts w:eastAsia="Calibri"/>
          <w:szCs w:val="22"/>
          <w:lang w:val="en-US"/>
        </w:rPr>
        <w:t xml:space="preserve"> INDIENDATUM:</w:t>
      </w:r>
    </w:p>
    <w:p w:rsidR="00C90242" w:rsidRPr="00C90242" w:rsidRDefault="005C1557" w:rsidP="005C1557">
      <w:pPr>
        <w:tabs>
          <w:tab w:val="left" w:pos="567"/>
        </w:tabs>
        <w:spacing w:after="120" w:line="240" w:lineRule="auto"/>
        <w:ind w:left="284"/>
        <w:contextualSpacing/>
        <w:jc w:val="left"/>
        <w:rPr>
          <w:rFonts w:eastAsia="Calibri"/>
          <w:b/>
          <w:szCs w:val="22"/>
        </w:rPr>
      </w:pPr>
      <w:r>
        <w:rPr>
          <w:rFonts w:eastAsia="Calibri"/>
          <w:b/>
          <w:szCs w:val="22"/>
        </w:rPr>
        <w:tab/>
      </w:r>
      <w:r w:rsidR="00C90242" w:rsidRPr="00C90242">
        <w:rPr>
          <w:rFonts w:eastAsia="Calibri"/>
          <w:b/>
          <w:szCs w:val="22"/>
        </w:rPr>
        <w:t xml:space="preserve">De deadline voor de </w:t>
      </w:r>
      <w:proofErr w:type="spellStart"/>
      <w:r>
        <w:rPr>
          <w:rFonts w:eastAsia="Calibri"/>
          <w:b/>
          <w:szCs w:val="22"/>
        </w:rPr>
        <w:t>Methusalem</w:t>
      </w:r>
      <w:proofErr w:type="spellEnd"/>
      <w:r>
        <w:rPr>
          <w:rFonts w:eastAsia="Calibri"/>
          <w:b/>
          <w:szCs w:val="22"/>
        </w:rPr>
        <w:t xml:space="preserve">-aanvragen </w:t>
      </w:r>
      <w:r w:rsidR="00C90242" w:rsidRPr="00C90242">
        <w:rPr>
          <w:rFonts w:eastAsia="Calibri"/>
          <w:b/>
          <w:szCs w:val="22"/>
        </w:rPr>
        <w:t xml:space="preserve">is: </w:t>
      </w:r>
      <w:r>
        <w:rPr>
          <w:rFonts w:eastAsia="Calibri"/>
          <w:b/>
          <w:szCs w:val="22"/>
        </w:rPr>
        <w:t>2 maart 2020</w:t>
      </w:r>
      <w:r w:rsidR="00C90242" w:rsidRPr="00C90242">
        <w:rPr>
          <w:rFonts w:eastAsia="Calibri"/>
          <w:b/>
          <w:szCs w:val="22"/>
        </w:rPr>
        <w:t xml:space="preserve"> om 23</w:t>
      </w:r>
      <w:r>
        <w:rPr>
          <w:rFonts w:eastAsia="Calibri"/>
          <w:b/>
          <w:szCs w:val="22"/>
        </w:rPr>
        <w:t>u59</w:t>
      </w:r>
      <w:r w:rsidR="00C90242" w:rsidRPr="00C90242">
        <w:rPr>
          <w:rFonts w:eastAsia="Calibri"/>
          <w:b/>
          <w:szCs w:val="22"/>
        </w:rPr>
        <w:t>.</w:t>
      </w:r>
    </w:p>
    <w:p w:rsidR="00C90242" w:rsidRDefault="00C90242" w:rsidP="005C1557">
      <w:pPr>
        <w:spacing w:after="120" w:line="240" w:lineRule="auto"/>
        <w:ind w:left="284"/>
        <w:contextualSpacing/>
        <w:jc w:val="left"/>
        <w:rPr>
          <w:rFonts w:eastAsia="Calibri"/>
          <w:szCs w:val="22"/>
        </w:rPr>
      </w:pPr>
    </w:p>
    <w:p w:rsidR="00C60420" w:rsidRPr="00C90242" w:rsidRDefault="00C60420" w:rsidP="00C60420">
      <w:pPr>
        <w:spacing w:line="240" w:lineRule="auto"/>
        <w:ind w:left="284"/>
        <w:contextualSpacing/>
        <w:jc w:val="left"/>
        <w:rPr>
          <w:rFonts w:eastAsia="Calibri"/>
          <w:szCs w:val="22"/>
        </w:rPr>
      </w:pPr>
    </w:p>
    <w:p w:rsidR="002C7BB6" w:rsidRPr="00E94333" w:rsidRDefault="002C7BB6" w:rsidP="002C7BB6">
      <w:pPr>
        <w:pStyle w:val="titelonderlijnd"/>
        <w:rPr>
          <w:sz w:val="20"/>
        </w:rPr>
      </w:pPr>
      <w:r w:rsidRPr="00E94333">
        <w:rPr>
          <w:sz w:val="20"/>
        </w:rPr>
        <w:t>Evaluatie en toekenning</w:t>
      </w:r>
    </w:p>
    <w:p w:rsidR="008F6B9A" w:rsidRPr="00BE7AFF" w:rsidRDefault="008F6B9A" w:rsidP="008F6B9A">
      <w:pPr>
        <w:rPr>
          <w:rFonts w:cs="Arial"/>
          <w:szCs w:val="22"/>
        </w:rPr>
      </w:pPr>
      <w:r w:rsidRPr="00BE7AFF">
        <w:rPr>
          <w:rFonts w:cs="Arial"/>
          <w:szCs w:val="22"/>
        </w:rPr>
        <w:t xml:space="preserve">Om in aanmerking te kunnen komen voor </w:t>
      </w:r>
      <w:proofErr w:type="spellStart"/>
      <w:r w:rsidRPr="00BE7AFF">
        <w:rPr>
          <w:rFonts w:cs="Arial"/>
          <w:szCs w:val="22"/>
        </w:rPr>
        <w:t>Methusalem</w:t>
      </w:r>
      <w:proofErr w:type="spellEnd"/>
      <w:r w:rsidRPr="00BE7AFF">
        <w:rPr>
          <w:rFonts w:cs="Arial"/>
          <w:szCs w:val="22"/>
        </w:rPr>
        <w:t>-financiering moet elke kandidaat minimaal voldoen aan de volgende voorwaarden:</w:t>
      </w:r>
    </w:p>
    <w:p w:rsidR="001C0178" w:rsidRDefault="00F15A9B" w:rsidP="001C0178">
      <w:pPr>
        <w:ind w:left="705" w:hanging="705"/>
        <w:rPr>
          <w:rFonts w:cs="Arial"/>
          <w:szCs w:val="22"/>
        </w:rPr>
      </w:pPr>
      <w:r>
        <w:rPr>
          <w:rFonts w:cs="Arial"/>
          <w:szCs w:val="22"/>
        </w:rPr>
        <w:t>1</w:t>
      </w:r>
      <w:r w:rsidR="008F6B9A" w:rsidRPr="00BE7AFF">
        <w:rPr>
          <w:rFonts w:cs="Arial"/>
          <w:szCs w:val="22"/>
        </w:rPr>
        <w:t>°</w:t>
      </w:r>
      <w:r w:rsidR="008F6B9A" w:rsidRPr="00BE7AFF">
        <w:rPr>
          <w:rFonts w:cs="Arial"/>
          <w:szCs w:val="22"/>
        </w:rPr>
        <w:tab/>
        <w:t>behoren tot het tweede deelkader van het Zelfstandig Academisch Personeel (hoogleraar of (buiten)gewoon hoogleraar);</w:t>
      </w:r>
    </w:p>
    <w:p w:rsidR="001C0178" w:rsidRDefault="008F6B9A" w:rsidP="00F70536">
      <w:pPr>
        <w:ind w:left="705" w:hanging="705"/>
        <w:rPr>
          <w:rFonts w:ascii="Times New Roman" w:hAnsi="Times New Roman"/>
          <w:sz w:val="24"/>
          <w:lang w:val="nl-NL" w:eastAsia="nl-NL"/>
        </w:rPr>
      </w:pPr>
      <w:r w:rsidRPr="00BE7AFF">
        <w:rPr>
          <w:rFonts w:cs="Arial"/>
          <w:szCs w:val="22"/>
        </w:rPr>
        <w:t>2°</w:t>
      </w:r>
      <w:r w:rsidRPr="00BE7AFF">
        <w:rPr>
          <w:rFonts w:cs="Arial"/>
          <w:szCs w:val="22"/>
        </w:rPr>
        <w:tab/>
      </w:r>
      <w:r w:rsidR="001C0178" w:rsidRPr="00A036CF">
        <w:rPr>
          <w:rFonts w:cs="Arial"/>
          <w:iCs/>
          <w:lang w:eastAsia="nl-NL"/>
        </w:rPr>
        <w:t>een aanstelling of benoeming van minstens 80</w:t>
      </w:r>
      <w:r w:rsidR="001C0178">
        <w:rPr>
          <w:rFonts w:cs="Arial"/>
          <w:iCs/>
          <w:lang w:eastAsia="nl-NL"/>
        </w:rPr>
        <w:t>% aan de UGent hebben. Gemengde</w:t>
      </w:r>
      <w:r w:rsidR="00F70536">
        <w:rPr>
          <w:rFonts w:cs="Arial"/>
          <w:iCs/>
          <w:lang w:eastAsia="nl-NL"/>
        </w:rPr>
        <w:t xml:space="preserve"> </w:t>
      </w:r>
      <w:r w:rsidR="001C0178" w:rsidRPr="00A036CF">
        <w:rPr>
          <w:rFonts w:cs="Arial"/>
          <w:iCs/>
          <w:lang w:eastAsia="nl-NL"/>
        </w:rPr>
        <w:t>aanstellingen (samen minimum 80%) aan enerzijds de UGent en anderzijds het</w:t>
      </w:r>
      <w:r w:rsidR="00F70536">
        <w:rPr>
          <w:rFonts w:cs="Arial"/>
          <w:iCs/>
          <w:lang w:eastAsia="nl-NL"/>
        </w:rPr>
        <w:t xml:space="preserve"> </w:t>
      </w:r>
      <w:r w:rsidR="001C0178" w:rsidRPr="00A036CF">
        <w:rPr>
          <w:rFonts w:cs="Arial"/>
          <w:iCs/>
          <w:lang w:eastAsia="nl-NL"/>
        </w:rPr>
        <w:t>Universitair Ziekenhuis Gent, VIB</w:t>
      </w:r>
      <w:r w:rsidR="00023C21">
        <w:rPr>
          <w:rFonts w:cs="Arial"/>
          <w:iCs/>
          <w:lang w:eastAsia="nl-NL"/>
        </w:rPr>
        <w:t xml:space="preserve"> Gent</w:t>
      </w:r>
      <w:r w:rsidR="001C0178" w:rsidRPr="00A036CF">
        <w:rPr>
          <w:rFonts w:cs="Arial"/>
          <w:iCs/>
          <w:lang w:eastAsia="nl-NL"/>
        </w:rPr>
        <w:t>, IMEC</w:t>
      </w:r>
      <w:r w:rsidR="00023C21">
        <w:rPr>
          <w:rFonts w:cs="Arial"/>
          <w:iCs/>
          <w:lang w:eastAsia="nl-NL"/>
        </w:rPr>
        <w:t xml:space="preserve"> Gent </w:t>
      </w:r>
      <w:r w:rsidR="001C0178" w:rsidRPr="00A036CF">
        <w:rPr>
          <w:rFonts w:cs="Arial"/>
          <w:iCs/>
          <w:lang w:eastAsia="nl-NL"/>
        </w:rPr>
        <w:t>en/of</w:t>
      </w:r>
      <w:r w:rsidR="001C0178">
        <w:rPr>
          <w:rFonts w:cs="Arial"/>
          <w:iCs/>
          <w:lang w:eastAsia="nl-NL"/>
        </w:rPr>
        <w:t xml:space="preserve"> Vlerick Leuven Gent Management</w:t>
      </w:r>
      <w:r w:rsidR="00F70536">
        <w:rPr>
          <w:rFonts w:cs="Arial"/>
          <w:iCs/>
          <w:lang w:eastAsia="nl-NL"/>
        </w:rPr>
        <w:t xml:space="preserve"> </w:t>
      </w:r>
      <w:r w:rsidR="001C0178">
        <w:rPr>
          <w:rFonts w:cs="Arial"/>
          <w:iCs/>
          <w:lang w:eastAsia="nl-NL"/>
        </w:rPr>
        <w:t xml:space="preserve">School, komen </w:t>
      </w:r>
      <w:r w:rsidR="001C0178" w:rsidRPr="00A036CF">
        <w:rPr>
          <w:rFonts w:cs="Arial"/>
          <w:iCs/>
          <w:lang w:eastAsia="nl-NL"/>
        </w:rPr>
        <w:t>ook in aanmerking. In geval van een samenwerkingsverband</w:t>
      </w:r>
      <w:r w:rsidR="00F70536">
        <w:rPr>
          <w:rFonts w:cs="Arial"/>
          <w:iCs/>
          <w:lang w:eastAsia="nl-NL"/>
        </w:rPr>
        <w:t xml:space="preserve"> </w:t>
      </w:r>
      <w:r w:rsidR="001C0178" w:rsidRPr="00A036CF">
        <w:rPr>
          <w:rFonts w:cs="Arial"/>
          <w:iCs/>
          <w:lang w:eastAsia="nl-NL"/>
        </w:rPr>
        <w:t>tussen meerdere Vlaamse universiteiten, komen ook gemengde aanstellingen van minstens 80% aan enerzijds de UGent en anderzijds een of meerdere andere</w:t>
      </w:r>
      <w:r w:rsidR="00F70536">
        <w:rPr>
          <w:rFonts w:cs="Arial"/>
          <w:iCs/>
          <w:lang w:eastAsia="nl-NL"/>
        </w:rPr>
        <w:t xml:space="preserve"> </w:t>
      </w:r>
      <w:r w:rsidR="001C0178" w:rsidRPr="00A036CF">
        <w:rPr>
          <w:rFonts w:cs="Arial"/>
          <w:iCs/>
          <w:lang w:eastAsia="nl-NL"/>
        </w:rPr>
        <w:t xml:space="preserve">Vlaamse universiteiten in aanmerking; </w:t>
      </w:r>
    </w:p>
    <w:p w:rsidR="008F6B9A" w:rsidRPr="00BE7AFF" w:rsidRDefault="008F6B9A" w:rsidP="008F6B9A">
      <w:pPr>
        <w:ind w:left="705" w:hanging="705"/>
        <w:rPr>
          <w:rFonts w:cs="Arial"/>
          <w:szCs w:val="22"/>
        </w:rPr>
      </w:pPr>
      <w:r w:rsidRPr="00BE7AFF">
        <w:rPr>
          <w:rFonts w:cs="Arial"/>
          <w:szCs w:val="22"/>
        </w:rPr>
        <w:t>3°</w:t>
      </w:r>
      <w:r w:rsidRPr="00BE7AFF">
        <w:rPr>
          <w:rFonts w:cs="Arial"/>
          <w:szCs w:val="22"/>
        </w:rPr>
        <w:tab/>
        <w:t>voldoen aan de criteria van excellentie waaruit blijkt dat de kandidaat substantieel bijdraagt aan de ontwikkeling van het vakgebied en hiervoor internationale erkenning geniet;</w:t>
      </w:r>
    </w:p>
    <w:p w:rsidR="008F6B9A" w:rsidRPr="00BE7AFF" w:rsidRDefault="008F6B9A" w:rsidP="008F6B9A">
      <w:pPr>
        <w:ind w:left="705" w:hanging="705"/>
        <w:rPr>
          <w:rFonts w:cs="Arial"/>
          <w:szCs w:val="22"/>
        </w:rPr>
      </w:pPr>
      <w:r w:rsidRPr="00BE7AFF">
        <w:rPr>
          <w:rFonts w:cs="Arial"/>
          <w:szCs w:val="22"/>
        </w:rPr>
        <w:t>4°</w:t>
      </w:r>
      <w:r w:rsidRPr="00BE7AFF">
        <w:rPr>
          <w:rFonts w:cs="Arial"/>
          <w:szCs w:val="22"/>
        </w:rPr>
        <w:tab/>
      </w:r>
      <w:r w:rsidR="009E0BA6">
        <w:rPr>
          <w:rFonts w:cs="Arial"/>
          <w:szCs w:val="22"/>
        </w:rPr>
        <w:t xml:space="preserve">kunnen aantonen dat men meer dan andere onderzoekers onderzoeksmiddelen heeft verworven </w:t>
      </w:r>
      <w:r w:rsidR="004C738B">
        <w:rPr>
          <w:rFonts w:cs="Arial"/>
          <w:szCs w:val="22"/>
        </w:rPr>
        <w:t>zoals GOA</w:t>
      </w:r>
      <w:bookmarkStart w:id="0" w:name="_GoBack"/>
      <w:bookmarkEnd w:id="0"/>
      <w:r w:rsidR="000D6CB3">
        <w:rPr>
          <w:rFonts w:cs="Arial"/>
          <w:szCs w:val="22"/>
        </w:rPr>
        <w:t>, EU-, EOS-, FWO- en/of VLAIO-financiering</w:t>
      </w:r>
    </w:p>
    <w:p w:rsidR="008F6B9A" w:rsidRDefault="008F6B9A" w:rsidP="008F6B9A">
      <w:pPr>
        <w:ind w:left="705" w:hanging="705"/>
        <w:rPr>
          <w:rFonts w:cs="Arial"/>
          <w:szCs w:val="22"/>
        </w:rPr>
      </w:pPr>
      <w:r w:rsidRPr="00BE7AFF">
        <w:rPr>
          <w:rFonts w:cs="Arial"/>
          <w:szCs w:val="22"/>
        </w:rPr>
        <w:t>5°</w:t>
      </w:r>
      <w:r w:rsidRPr="00BE7AFF">
        <w:rPr>
          <w:rFonts w:cs="Arial"/>
          <w:szCs w:val="22"/>
        </w:rPr>
        <w:tab/>
        <w:t>beschikken over een onderzoeksgroep met een voldoende kritische massa, zoals onder meer kan blijken uit het aantal postdoctorale onderzoekers dat hiervan over een langere periode deel uitmaakt;</w:t>
      </w:r>
    </w:p>
    <w:p w:rsidR="006A14E9" w:rsidRPr="0004407D" w:rsidRDefault="006A14E9" w:rsidP="008F6B9A">
      <w:pPr>
        <w:ind w:left="705" w:hanging="705"/>
        <w:rPr>
          <w:rFonts w:cs="Arial"/>
          <w:szCs w:val="22"/>
        </w:rPr>
      </w:pPr>
      <w:r w:rsidRPr="0004407D">
        <w:rPr>
          <w:rFonts w:cs="Arial"/>
          <w:szCs w:val="22"/>
        </w:rPr>
        <w:t>6°</w:t>
      </w:r>
      <w:r w:rsidRPr="0004407D">
        <w:rPr>
          <w:rFonts w:cs="Arial"/>
          <w:szCs w:val="22"/>
        </w:rPr>
        <w:tab/>
      </w:r>
      <w:r w:rsidR="00A158AA" w:rsidRPr="0004407D">
        <w:rPr>
          <w:rFonts w:cs="Arial"/>
          <w:szCs w:val="22"/>
        </w:rPr>
        <w:t xml:space="preserve">bij voorkeur </w:t>
      </w:r>
      <w:r w:rsidRPr="0004407D">
        <w:rPr>
          <w:rFonts w:cs="Arial"/>
          <w:szCs w:val="22"/>
        </w:rPr>
        <w:t xml:space="preserve">niet op emeritaat gaan binnen de </w:t>
      </w:r>
      <w:r w:rsidR="007A4A38" w:rsidRPr="0004407D">
        <w:rPr>
          <w:rFonts w:cs="Arial"/>
          <w:szCs w:val="22"/>
        </w:rPr>
        <w:t xml:space="preserve">periode tussen 1 januari </w:t>
      </w:r>
      <w:r w:rsidR="00023C21">
        <w:rPr>
          <w:rFonts w:cs="Arial"/>
          <w:szCs w:val="22"/>
        </w:rPr>
        <w:t>2021</w:t>
      </w:r>
      <w:r w:rsidR="007A4A38" w:rsidRPr="0004407D">
        <w:rPr>
          <w:rFonts w:cs="Arial"/>
          <w:szCs w:val="22"/>
        </w:rPr>
        <w:t xml:space="preserve"> (vroegste startdatum voor de </w:t>
      </w:r>
      <w:proofErr w:type="spellStart"/>
      <w:r w:rsidR="007A4A38" w:rsidRPr="0004407D">
        <w:rPr>
          <w:rFonts w:cs="Arial"/>
          <w:szCs w:val="22"/>
        </w:rPr>
        <w:t>Methusalem</w:t>
      </w:r>
      <w:proofErr w:type="spellEnd"/>
      <w:r w:rsidR="007A4A38" w:rsidRPr="0004407D">
        <w:rPr>
          <w:rFonts w:cs="Arial"/>
          <w:szCs w:val="22"/>
        </w:rPr>
        <w:t>-financiering) en 31 december 20</w:t>
      </w:r>
      <w:r w:rsidR="00023C21">
        <w:rPr>
          <w:rFonts w:cs="Arial"/>
          <w:szCs w:val="22"/>
        </w:rPr>
        <w:t>27</w:t>
      </w:r>
      <w:r w:rsidR="007A4A38" w:rsidRPr="0004407D">
        <w:rPr>
          <w:rFonts w:cs="Arial"/>
          <w:szCs w:val="22"/>
        </w:rPr>
        <w:t xml:space="preserve"> (deze </w:t>
      </w:r>
      <w:r w:rsidRPr="0004407D">
        <w:rPr>
          <w:rFonts w:cs="Arial"/>
          <w:szCs w:val="22"/>
        </w:rPr>
        <w:t xml:space="preserve">termijn van 7 jaar </w:t>
      </w:r>
      <w:r w:rsidR="007A4A38" w:rsidRPr="0004407D">
        <w:rPr>
          <w:rFonts w:cs="Arial"/>
          <w:szCs w:val="22"/>
        </w:rPr>
        <w:t xml:space="preserve">komt overeen met de </w:t>
      </w:r>
      <w:r w:rsidRPr="0004407D">
        <w:rPr>
          <w:rFonts w:cs="Arial"/>
          <w:szCs w:val="22"/>
        </w:rPr>
        <w:t xml:space="preserve">duur </w:t>
      </w:r>
      <w:r w:rsidR="007A4A38" w:rsidRPr="0004407D">
        <w:rPr>
          <w:rFonts w:cs="Arial"/>
          <w:szCs w:val="22"/>
        </w:rPr>
        <w:t xml:space="preserve">van de </w:t>
      </w:r>
      <w:proofErr w:type="spellStart"/>
      <w:r w:rsidR="007A4A38" w:rsidRPr="0004407D">
        <w:rPr>
          <w:rFonts w:cs="Arial"/>
          <w:szCs w:val="22"/>
        </w:rPr>
        <w:t>Methusalem</w:t>
      </w:r>
      <w:proofErr w:type="spellEnd"/>
      <w:r w:rsidR="007A4A38" w:rsidRPr="0004407D">
        <w:rPr>
          <w:rFonts w:cs="Arial"/>
          <w:szCs w:val="22"/>
        </w:rPr>
        <w:t>-</w:t>
      </w:r>
      <w:r w:rsidRPr="0004407D">
        <w:rPr>
          <w:rFonts w:cs="Arial"/>
          <w:szCs w:val="22"/>
        </w:rPr>
        <w:t>financiering)</w:t>
      </w:r>
    </w:p>
    <w:p w:rsidR="00712D46" w:rsidRPr="007A4A38" w:rsidRDefault="00712D46" w:rsidP="00712D46">
      <w:pPr>
        <w:rPr>
          <w:lang w:eastAsia="nl-NL"/>
        </w:rPr>
      </w:pPr>
    </w:p>
    <w:p w:rsidR="00712D46" w:rsidRPr="005D2253" w:rsidRDefault="000820B5" w:rsidP="00712D46">
      <w:pPr>
        <w:rPr>
          <w:rFonts w:cs="Arial"/>
          <w:szCs w:val="22"/>
        </w:rPr>
      </w:pPr>
      <w:r>
        <w:rPr>
          <w:lang w:val="nl-NL" w:eastAsia="nl-NL"/>
        </w:rPr>
        <w:t xml:space="preserve">In het kader van deze </w:t>
      </w:r>
      <w:proofErr w:type="spellStart"/>
      <w:r>
        <w:rPr>
          <w:lang w:val="nl-NL" w:eastAsia="nl-NL"/>
        </w:rPr>
        <w:t>Methusalem</w:t>
      </w:r>
      <w:proofErr w:type="spellEnd"/>
      <w:r w:rsidR="00712D46">
        <w:rPr>
          <w:lang w:val="nl-NL" w:eastAsia="nl-NL"/>
        </w:rPr>
        <w:t>-</w:t>
      </w:r>
      <w:r>
        <w:rPr>
          <w:lang w:val="nl-NL" w:eastAsia="nl-NL"/>
        </w:rPr>
        <w:t xml:space="preserve">oproep </w:t>
      </w:r>
      <w:r w:rsidR="00153A0C">
        <w:rPr>
          <w:lang w:val="nl-NL" w:eastAsia="nl-NL"/>
        </w:rPr>
        <w:t>2020</w:t>
      </w:r>
      <w:r>
        <w:rPr>
          <w:lang w:val="nl-NL" w:eastAsia="nl-NL"/>
        </w:rPr>
        <w:t xml:space="preserve"> (startd</w:t>
      </w:r>
      <w:r w:rsidR="006A14E9">
        <w:rPr>
          <w:lang w:val="nl-NL" w:eastAsia="nl-NL"/>
        </w:rPr>
        <w:t xml:space="preserve">atum ten vroegste 1 januari </w:t>
      </w:r>
      <w:r w:rsidR="00153A0C">
        <w:rPr>
          <w:lang w:val="nl-NL" w:eastAsia="nl-NL"/>
        </w:rPr>
        <w:t>2021</w:t>
      </w:r>
      <w:r>
        <w:rPr>
          <w:lang w:val="nl-NL" w:eastAsia="nl-NL"/>
        </w:rPr>
        <w:t xml:space="preserve">) kan financiering voorzien worden voor </w:t>
      </w:r>
      <w:r w:rsidR="00153A0C">
        <w:rPr>
          <w:lang w:val="nl-NL" w:eastAsia="nl-NL"/>
        </w:rPr>
        <w:t>4 à 6</w:t>
      </w:r>
      <w:r>
        <w:rPr>
          <w:lang w:val="nl-NL" w:eastAsia="nl-NL"/>
        </w:rPr>
        <w:t xml:space="preserve"> toponderzoekers.</w:t>
      </w:r>
      <w:r w:rsidRPr="00E757E5">
        <w:rPr>
          <w:rFonts w:cs="Arial"/>
          <w:szCs w:val="22"/>
        </w:rPr>
        <w:t xml:space="preserve"> </w:t>
      </w:r>
      <w:r w:rsidR="00712D46">
        <w:rPr>
          <w:rFonts w:cs="Arial"/>
          <w:szCs w:val="22"/>
        </w:rPr>
        <w:t xml:space="preserve">De UGent wenst door de inzet van de </w:t>
      </w:r>
      <w:proofErr w:type="spellStart"/>
      <w:r w:rsidR="00712D46">
        <w:rPr>
          <w:rFonts w:cs="Arial"/>
          <w:szCs w:val="22"/>
        </w:rPr>
        <w:t>Methusalem</w:t>
      </w:r>
      <w:proofErr w:type="spellEnd"/>
      <w:r w:rsidR="00712D46">
        <w:rPr>
          <w:rFonts w:cs="Arial"/>
          <w:szCs w:val="22"/>
        </w:rPr>
        <w:t xml:space="preserve">-middelen speerpuntvorming te ondersteunen. </w:t>
      </w:r>
    </w:p>
    <w:p w:rsidR="000820B5" w:rsidRDefault="000820B5" w:rsidP="000820B5">
      <w:pPr>
        <w:rPr>
          <w:lang w:val="nl-NL" w:eastAsia="nl-NL"/>
        </w:rPr>
      </w:pPr>
    </w:p>
    <w:p w:rsidR="00AB21AE" w:rsidRDefault="00CE32F5" w:rsidP="00AB21AE">
      <w:r>
        <w:t xml:space="preserve">De </w:t>
      </w:r>
      <w:proofErr w:type="spellStart"/>
      <w:r w:rsidR="00C00B62">
        <w:t>Onderzoeksraad</w:t>
      </w:r>
      <w:proofErr w:type="spellEnd"/>
      <w:r w:rsidR="00C00B62">
        <w:t xml:space="preserve"> kan</w:t>
      </w:r>
      <w:r w:rsidR="00815E90">
        <w:t xml:space="preserve"> indien nodig, via een advies van de omegawerkgroep,</w:t>
      </w:r>
      <w:r w:rsidR="00C00B62">
        <w:t xml:space="preserve"> een preselectie doorvoeren van de kandidaturen</w:t>
      </w:r>
      <w:r w:rsidR="00AB21AE">
        <w:t>.</w:t>
      </w:r>
      <w:r w:rsidR="00AB21AE" w:rsidDel="00AB21AE">
        <w:t xml:space="preserve"> </w:t>
      </w:r>
    </w:p>
    <w:p w:rsidR="00AB21AE" w:rsidRDefault="00AB21AE" w:rsidP="00AB21AE"/>
    <w:p w:rsidR="00153A0C" w:rsidRDefault="00153A0C" w:rsidP="00AB21AE">
      <w:r>
        <w:t xml:space="preserve">Voor elke </w:t>
      </w:r>
      <w:proofErr w:type="spellStart"/>
      <w:r>
        <w:t>gepreselecteerde</w:t>
      </w:r>
      <w:proofErr w:type="spellEnd"/>
      <w:r>
        <w:t xml:space="preserve"> </w:t>
      </w:r>
      <w:r w:rsidR="00DA2BDA">
        <w:t xml:space="preserve">aanvraag </w:t>
      </w:r>
      <w:r>
        <w:t>zullen schriftelijke refereerapporten opgevraagd worden</w:t>
      </w:r>
      <w:r w:rsidR="0041771E">
        <w:t xml:space="preserve">. De kandidaten krijgen de mogelijkheid een </w:t>
      </w:r>
      <w:proofErr w:type="spellStart"/>
      <w:r w:rsidR="0041771E">
        <w:t>rebuttal</w:t>
      </w:r>
      <w:proofErr w:type="spellEnd"/>
      <w:r w:rsidR="0041771E">
        <w:t xml:space="preserve"> te schrijven. Er</w:t>
      </w:r>
      <w:r>
        <w:t xml:space="preserve"> zal een citatie-analyse uitgevoerd worden.</w:t>
      </w:r>
      <w:r w:rsidR="0041771E">
        <w:t xml:space="preserve"> </w:t>
      </w:r>
    </w:p>
    <w:p w:rsidR="00153A0C" w:rsidRDefault="00153A0C" w:rsidP="00AB21AE">
      <w:r>
        <w:t xml:space="preserve"> </w:t>
      </w:r>
    </w:p>
    <w:p w:rsidR="00AB21AE" w:rsidRPr="0004407D" w:rsidRDefault="00AB21AE" w:rsidP="00AB21AE">
      <w:r>
        <w:t xml:space="preserve">Een panel van internationaal toonaangevende onderzoekers zal de </w:t>
      </w:r>
      <w:proofErr w:type="spellStart"/>
      <w:r>
        <w:t>gepreselecteerde</w:t>
      </w:r>
      <w:proofErr w:type="spellEnd"/>
      <w:r>
        <w:t xml:space="preserve"> aanvraagdossiers beoordelen</w:t>
      </w:r>
      <w:r w:rsidR="00DA2BDA">
        <w:t xml:space="preserve">, mede op basis van een </w:t>
      </w:r>
      <w:r w:rsidR="002D0CB6">
        <w:t>interview met</w:t>
      </w:r>
      <w:r w:rsidR="00DA2BDA">
        <w:t xml:space="preserve"> de kandidaten en </w:t>
      </w:r>
      <w:r w:rsidR="002D0CB6">
        <w:t xml:space="preserve">(een deel van) </w:t>
      </w:r>
      <w:r w:rsidR="00DA2BDA">
        <w:t xml:space="preserve">hun groep, </w:t>
      </w:r>
      <w:r>
        <w:t xml:space="preserve">en een omstandig geargumenteerd advies </w:t>
      </w:r>
      <w:r w:rsidR="006A14E9">
        <w:t>opstellen</w:t>
      </w:r>
      <w:r w:rsidR="006A14E9" w:rsidRPr="0004407D">
        <w:t xml:space="preserve">. De kandidaten krijgen de mogelijkheid om </w:t>
      </w:r>
      <w:r w:rsidR="007A4A38" w:rsidRPr="0004407D">
        <w:t>hun eventuele be</w:t>
      </w:r>
      <w:r w:rsidR="006A14E9" w:rsidRPr="0004407D">
        <w:t>merkingen o</w:t>
      </w:r>
      <w:r w:rsidR="007A4A38" w:rsidRPr="0004407D">
        <w:t>p</w:t>
      </w:r>
      <w:r w:rsidR="006A14E9" w:rsidRPr="0004407D">
        <w:t xml:space="preserve"> dit advies te formuleren alvorens het wordt overgemaakt aan de </w:t>
      </w:r>
      <w:proofErr w:type="spellStart"/>
      <w:r w:rsidRPr="0004407D">
        <w:t>Onderzoeksraad</w:t>
      </w:r>
      <w:proofErr w:type="spellEnd"/>
      <w:r w:rsidRPr="0004407D">
        <w:t>.</w:t>
      </w:r>
      <w:r w:rsidR="006A14E9" w:rsidRPr="0004407D">
        <w:t xml:space="preserve"> </w:t>
      </w:r>
    </w:p>
    <w:p w:rsidR="00AB21AE" w:rsidRDefault="00AB21AE" w:rsidP="00AB21AE">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B21AE" w:rsidRDefault="00AB21AE" w:rsidP="00AB21AE">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De </w:t>
      </w:r>
      <w:proofErr w:type="spellStart"/>
      <w:r>
        <w:t>Onderzoeksraad</w:t>
      </w:r>
      <w:proofErr w:type="spellEnd"/>
      <w:r>
        <w:t xml:space="preserve"> kan de kandidaten horen om te komen tot zijn advies of voorstel.</w:t>
      </w:r>
    </w:p>
    <w:p w:rsidR="000820B5" w:rsidRDefault="00AB21AE"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Del="00AB21AE">
        <w:t xml:space="preserve"> </w:t>
      </w:r>
    </w:p>
    <w:p w:rsidR="00833326" w:rsidRDefault="00833326"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Op basis van de aanvraag, het advies van het panel van experts en rekening houdend met het globale onderzoeksbeleid van de universiteit, zal de </w:t>
      </w:r>
      <w:proofErr w:type="spellStart"/>
      <w:r>
        <w:t>Onderzoeksraad</w:t>
      </w:r>
      <w:proofErr w:type="spellEnd"/>
      <w:r>
        <w:t xml:space="preserve"> de kandidaturen voor een </w:t>
      </w:r>
      <w:proofErr w:type="spellStart"/>
      <w:r>
        <w:t>Methusalem</w:t>
      </w:r>
      <w:proofErr w:type="spellEnd"/>
      <w:r w:rsidR="005F5920">
        <w:t>-</w:t>
      </w:r>
      <w:r>
        <w:t xml:space="preserve">financiering </w:t>
      </w:r>
      <w:r w:rsidR="00DA2BDA">
        <w:t>beslissen</w:t>
      </w:r>
      <w:r>
        <w:t xml:space="preserve"> welke kandidaten die door een panel van experts positief werden beoordeeld, een financiering zullen ontvangen.</w:t>
      </w:r>
    </w:p>
    <w:p w:rsidR="000820B5" w:rsidRDefault="000820B5" w:rsidP="000820B5"/>
    <w:p w:rsidR="00F15A9B" w:rsidRDefault="00F15A9B"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7BB6" w:rsidRDefault="005F5920" w:rsidP="002C7BB6">
      <w:pPr>
        <w:pStyle w:val="titelonderlijnd"/>
        <w:rPr>
          <w:sz w:val="20"/>
        </w:rPr>
      </w:pPr>
      <w:r>
        <w:rPr>
          <w:sz w:val="20"/>
        </w:rPr>
        <w:t>Evaluatieprocedure</w:t>
      </w:r>
      <w:r w:rsidR="00653D65">
        <w:rPr>
          <w:sz w:val="20"/>
        </w:rPr>
        <w:t xml:space="preserve"> </w:t>
      </w:r>
      <w:r w:rsidR="00653D65" w:rsidRPr="00C95359">
        <w:rPr>
          <w:sz w:val="20"/>
        </w:rPr>
        <w:t>voor verlenging van de financiering</w:t>
      </w:r>
    </w:p>
    <w:p w:rsidR="00A000FE" w:rsidRDefault="00A000FE" w:rsidP="00A000FE">
      <w:pPr>
        <w:rPr>
          <w:lang w:val="nl-NL" w:eastAsia="nl-NL"/>
        </w:rPr>
      </w:pPr>
      <w:r>
        <w:rPr>
          <w:lang w:val="nl-NL" w:eastAsia="nl-NL"/>
        </w:rPr>
        <w:t xml:space="preserve">De </w:t>
      </w:r>
      <w:proofErr w:type="spellStart"/>
      <w:r>
        <w:rPr>
          <w:lang w:val="nl-NL" w:eastAsia="nl-NL"/>
        </w:rPr>
        <w:t>Methusalem</w:t>
      </w:r>
      <w:proofErr w:type="spellEnd"/>
      <w:r>
        <w:rPr>
          <w:lang w:val="nl-NL" w:eastAsia="nl-NL"/>
        </w:rPr>
        <w:t xml:space="preserve">-financiering wordt toegekend voor een periode van 7 jaar. Na een periode van zeven jaar en mits een positieve tussentijdse evaluatie, kan de </w:t>
      </w:r>
      <w:proofErr w:type="spellStart"/>
      <w:r>
        <w:rPr>
          <w:lang w:val="nl-NL" w:eastAsia="nl-NL"/>
        </w:rPr>
        <w:t>Methusalem</w:t>
      </w:r>
      <w:proofErr w:type="spellEnd"/>
      <w:r>
        <w:rPr>
          <w:lang w:val="nl-NL" w:eastAsia="nl-NL"/>
        </w:rPr>
        <w:t>-financiering opnieuw toegekend worden voor een periode van zeven jaar</w:t>
      </w:r>
      <w:r w:rsidR="00DA2BDA">
        <w:rPr>
          <w:lang w:val="nl-NL" w:eastAsia="nl-NL"/>
        </w:rPr>
        <w:t xml:space="preserve"> (of korter in geval van pensionering van de </w:t>
      </w:r>
      <w:proofErr w:type="spellStart"/>
      <w:r w:rsidR="00E04088">
        <w:rPr>
          <w:lang w:val="nl-NL" w:eastAsia="nl-NL"/>
        </w:rPr>
        <w:t>Methusalem</w:t>
      </w:r>
      <w:proofErr w:type="spellEnd"/>
      <w:r w:rsidR="00E04088">
        <w:rPr>
          <w:lang w:val="nl-NL" w:eastAsia="nl-NL"/>
        </w:rPr>
        <w:t>-onderzoeker</w:t>
      </w:r>
      <w:r w:rsidR="00DA2BDA">
        <w:rPr>
          <w:lang w:val="nl-NL" w:eastAsia="nl-NL"/>
        </w:rPr>
        <w:t>)</w:t>
      </w:r>
      <w:r>
        <w:rPr>
          <w:lang w:val="nl-NL" w:eastAsia="nl-NL"/>
        </w:rPr>
        <w:t>.</w:t>
      </w:r>
    </w:p>
    <w:p w:rsidR="00A000FE" w:rsidRPr="00BE7AFF" w:rsidRDefault="00A000FE" w:rsidP="00A000FE">
      <w:pPr>
        <w:rPr>
          <w:rFonts w:cs="Arial"/>
          <w:szCs w:val="22"/>
        </w:rPr>
      </w:pPr>
      <w:r w:rsidRPr="00BE7AFF">
        <w:rPr>
          <w:rFonts w:cs="Arial"/>
          <w:szCs w:val="22"/>
        </w:rPr>
        <w:lastRenderedPageBreak/>
        <w:t xml:space="preserve">Hiertoe dient de onderzoeker die een </w:t>
      </w:r>
      <w:proofErr w:type="spellStart"/>
      <w:r w:rsidRPr="00BE7AFF">
        <w:rPr>
          <w:rFonts w:cs="Arial"/>
          <w:szCs w:val="22"/>
        </w:rPr>
        <w:t>Methusalem</w:t>
      </w:r>
      <w:proofErr w:type="spellEnd"/>
      <w:r w:rsidRPr="00BE7AFF">
        <w:rPr>
          <w:rFonts w:cs="Arial"/>
          <w:szCs w:val="22"/>
        </w:rPr>
        <w:t xml:space="preserve">-financiering ontvangt, een aanvraag tot verlenging van de </w:t>
      </w:r>
      <w:proofErr w:type="spellStart"/>
      <w:r w:rsidRPr="00BE7AFF">
        <w:rPr>
          <w:rFonts w:cs="Arial"/>
          <w:szCs w:val="22"/>
        </w:rPr>
        <w:t>Methusalem</w:t>
      </w:r>
      <w:proofErr w:type="spellEnd"/>
      <w:r w:rsidRPr="00BE7AFF">
        <w:rPr>
          <w:rFonts w:cs="Arial"/>
          <w:szCs w:val="22"/>
        </w:rPr>
        <w:t xml:space="preserve">-financiering in. Deze aanvraag bevat </w:t>
      </w:r>
      <w:proofErr w:type="spellStart"/>
      <w:r w:rsidRPr="00BE7AFF">
        <w:rPr>
          <w:rFonts w:cs="Arial"/>
          <w:szCs w:val="22"/>
        </w:rPr>
        <w:t>ondermeer</w:t>
      </w:r>
      <w:proofErr w:type="spellEnd"/>
      <w:r w:rsidRPr="00BE7AFF">
        <w:rPr>
          <w:rFonts w:cs="Arial"/>
          <w:szCs w:val="22"/>
        </w:rPr>
        <w:t xml:space="preserve"> een onderzoeksplan voor de volgende </w:t>
      </w:r>
      <w:proofErr w:type="spellStart"/>
      <w:r w:rsidR="00E04088">
        <w:rPr>
          <w:rFonts w:cs="Arial"/>
          <w:szCs w:val="22"/>
        </w:rPr>
        <w:t>Mehusalem</w:t>
      </w:r>
      <w:proofErr w:type="spellEnd"/>
      <w:r w:rsidR="00E04088">
        <w:rPr>
          <w:rFonts w:cs="Arial"/>
          <w:szCs w:val="22"/>
        </w:rPr>
        <w:t>-termijn</w:t>
      </w:r>
      <w:r w:rsidRPr="00BE7AFF">
        <w:rPr>
          <w:rFonts w:cs="Arial"/>
          <w:szCs w:val="22"/>
        </w:rPr>
        <w:t xml:space="preserve"> met inbegrip van een adequate projectbegroting. In deze aanvraag dient de onderzoeker eveneens aan te tonen dat met behulp van de aflopende </w:t>
      </w:r>
      <w:proofErr w:type="spellStart"/>
      <w:r w:rsidRPr="00BE7AFF">
        <w:rPr>
          <w:rFonts w:cs="Arial"/>
          <w:szCs w:val="22"/>
        </w:rPr>
        <w:t>Methusalem</w:t>
      </w:r>
      <w:proofErr w:type="spellEnd"/>
      <w:r w:rsidRPr="00BE7AFF">
        <w:rPr>
          <w:rFonts w:cs="Arial"/>
          <w:szCs w:val="22"/>
        </w:rPr>
        <w:t xml:space="preserve">-financiering internationaal toonaangevend onderzoek werd verricht dat aan de oorspronkelijk gestelde verwachtingen voldoet. </w:t>
      </w:r>
    </w:p>
    <w:p w:rsidR="00A000FE" w:rsidRPr="00BE7AFF" w:rsidRDefault="00A000FE" w:rsidP="00A000FE">
      <w:pPr>
        <w:rPr>
          <w:rFonts w:cs="Arial"/>
          <w:szCs w:val="22"/>
        </w:rPr>
      </w:pPr>
      <w:r>
        <w:rPr>
          <w:rFonts w:cs="Arial"/>
          <w:szCs w:val="22"/>
        </w:rPr>
        <w:t xml:space="preserve">De </w:t>
      </w:r>
      <w:r w:rsidR="0002747F">
        <w:rPr>
          <w:rFonts w:cs="Arial"/>
          <w:szCs w:val="22"/>
        </w:rPr>
        <w:t xml:space="preserve">verlengingsaanvraag </w:t>
      </w:r>
      <w:r w:rsidRPr="00BE7AFF">
        <w:rPr>
          <w:rFonts w:cs="Arial"/>
          <w:szCs w:val="22"/>
        </w:rPr>
        <w:t>zal worden voorgelegd aan een in</w:t>
      </w:r>
      <w:r>
        <w:rPr>
          <w:rFonts w:cs="Arial"/>
          <w:szCs w:val="22"/>
        </w:rPr>
        <w:t>ternationaal panel van experten</w:t>
      </w:r>
      <w:r w:rsidR="00E04088">
        <w:rPr>
          <w:rFonts w:cs="Arial"/>
          <w:szCs w:val="22"/>
        </w:rPr>
        <w:t xml:space="preserve"> (tenzij de nieuwe termijn meteen start met een afbouw van de financiering in de aanloop naar het emeritaat. In dit geval beoordeel</w:t>
      </w:r>
      <w:r w:rsidR="0002747F">
        <w:rPr>
          <w:rFonts w:cs="Arial"/>
          <w:szCs w:val="22"/>
        </w:rPr>
        <w:t>t</w:t>
      </w:r>
      <w:r w:rsidR="00E04088">
        <w:rPr>
          <w:rFonts w:cs="Arial"/>
          <w:szCs w:val="22"/>
        </w:rPr>
        <w:t xml:space="preserve"> de </w:t>
      </w:r>
      <w:proofErr w:type="spellStart"/>
      <w:r w:rsidR="00E04088">
        <w:rPr>
          <w:rFonts w:cs="Arial"/>
          <w:szCs w:val="22"/>
        </w:rPr>
        <w:t>Onderzoeksraad</w:t>
      </w:r>
      <w:proofErr w:type="spellEnd"/>
      <w:r w:rsidR="00E04088">
        <w:rPr>
          <w:rFonts w:cs="Arial"/>
          <w:szCs w:val="22"/>
        </w:rPr>
        <w:t xml:space="preserve"> </w:t>
      </w:r>
      <w:r w:rsidR="00B36BC4">
        <w:rPr>
          <w:rFonts w:cs="Arial"/>
          <w:szCs w:val="22"/>
        </w:rPr>
        <w:t xml:space="preserve">rechtstreeks </w:t>
      </w:r>
      <w:r w:rsidR="00E04088">
        <w:rPr>
          <w:rFonts w:cs="Arial"/>
          <w:szCs w:val="22"/>
        </w:rPr>
        <w:t>de verlengingsaanvraag)</w:t>
      </w:r>
      <w:r>
        <w:rPr>
          <w:rFonts w:cs="Arial"/>
          <w:szCs w:val="22"/>
        </w:rPr>
        <w:t>.</w:t>
      </w:r>
      <w:r w:rsidRPr="00BE7AFF">
        <w:rPr>
          <w:rFonts w:cs="Arial"/>
          <w:szCs w:val="22"/>
        </w:rPr>
        <w:t xml:space="preserve"> </w:t>
      </w:r>
      <w:r w:rsidR="0002747F">
        <w:rPr>
          <w:rFonts w:cs="Arial"/>
          <w:szCs w:val="22"/>
        </w:rPr>
        <w:t xml:space="preserve">Het </w:t>
      </w:r>
      <w:r w:rsidR="0002747F" w:rsidRPr="00BE7AFF">
        <w:rPr>
          <w:rFonts w:cs="Arial"/>
          <w:szCs w:val="22"/>
        </w:rPr>
        <w:t>in</w:t>
      </w:r>
      <w:r w:rsidR="0002747F">
        <w:rPr>
          <w:rFonts w:cs="Arial"/>
          <w:szCs w:val="22"/>
        </w:rPr>
        <w:t xml:space="preserve">ternationaal panel van experten </w:t>
      </w:r>
      <w:r w:rsidRPr="00BE7AFF">
        <w:rPr>
          <w:rFonts w:cs="Arial"/>
          <w:szCs w:val="22"/>
        </w:rPr>
        <w:t>beoordeelt:</w:t>
      </w:r>
    </w:p>
    <w:p w:rsidR="00A000FE" w:rsidRPr="00BE7AFF" w:rsidRDefault="00A000FE" w:rsidP="00A000FE">
      <w:pPr>
        <w:ind w:left="720" w:hanging="720"/>
        <w:rPr>
          <w:rFonts w:cs="Arial"/>
          <w:szCs w:val="22"/>
        </w:rPr>
      </w:pPr>
      <w:r w:rsidRPr="00BE7AFF">
        <w:rPr>
          <w:rFonts w:cs="Arial"/>
          <w:szCs w:val="22"/>
        </w:rPr>
        <w:t>1°</w:t>
      </w:r>
      <w:r w:rsidRPr="00BE7AFF">
        <w:rPr>
          <w:rFonts w:cs="Arial"/>
          <w:szCs w:val="22"/>
        </w:rPr>
        <w:tab/>
        <w:t xml:space="preserve">of het verrichte werk internationaal toonaangevend is en aan de </w:t>
      </w:r>
      <w:r>
        <w:rPr>
          <w:rFonts w:cs="Arial"/>
          <w:szCs w:val="22"/>
        </w:rPr>
        <w:t xml:space="preserve">oorspronkelijk gestelde </w:t>
      </w:r>
      <w:r w:rsidRPr="00BE7AFF">
        <w:rPr>
          <w:rFonts w:cs="Arial"/>
          <w:szCs w:val="22"/>
        </w:rPr>
        <w:t>verwachtingen voldoet ;</w:t>
      </w:r>
    </w:p>
    <w:p w:rsidR="00A000FE" w:rsidRPr="00BE7AFF" w:rsidRDefault="00A000FE" w:rsidP="00A000FE">
      <w:pPr>
        <w:ind w:left="720" w:hanging="720"/>
        <w:rPr>
          <w:rFonts w:cs="Arial"/>
          <w:szCs w:val="22"/>
        </w:rPr>
      </w:pPr>
      <w:r w:rsidRPr="00BE7AFF">
        <w:rPr>
          <w:rFonts w:cs="Arial"/>
          <w:szCs w:val="22"/>
        </w:rPr>
        <w:t>2°</w:t>
      </w:r>
      <w:r w:rsidRPr="00BE7AFF">
        <w:rPr>
          <w:rFonts w:cs="Arial"/>
          <w:szCs w:val="22"/>
        </w:rPr>
        <w:tab/>
        <w:t xml:space="preserve">het human resources beleid en in het bijzonder de mate waarin postdoctorale onderzoekers die werken in de onderzoeksgroep van ZAP-leden met </w:t>
      </w:r>
      <w:proofErr w:type="spellStart"/>
      <w:r w:rsidRPr="00BE7AFF">
        <w:rPr>
          <w:rFonts w:cs="Arial"/>
          <w:szCs w:val="22"/>
        </w:rPr>
        <w:t>Methusalem</w:t>
      </w:r>
      <w:proofErr w:type="spellEnd"/>
      <w:r w:rsidRPr="00BE7AFF">
        <w:rPr>
          <w:rFonts w:cs="Arial"/>
          <w:szCs w:val="22"/>
        </w:rPr>
        <w:t>-financiering, worden gestimuleerd ervaring op te doen met het opzetten van zelfstandig onderzoek ;</w:t>
      </w:r>
    </w:p>
    <w:p w:rsidR="00A000FE" w:rsidRPr="00BE7AFF" w:rsidRDefault="00A000FE" w:rsidP="00A000FE">
      <w:pPr>
        <w:ind w:left="705" w:hanging="705"/>
        <w:rPr>
          <w:rFonts w:cs="Arial"/>
          <w:szCs w:val="22"/>
        </w:rPr>
      </w:pPr>
      <w:r w:rsidRPr="00BE7AFF">
        <w:rPr>
          <w:rFonts w:cs="Arial"/>
          <w:szCs w:val="22"/>
        </w:rPr>
        <w:t>3°</w:t>
      </w:r>
      <w:r w:rsidRPr="00BE7AFF">
        <w:rPr>
          <w:rFonts w:cs="Arial"/>
          <w:szCs w:val="22"/>
        </w:rPr>
        <w:tab/>
        <w:t xml:space="preserve">of het onderzoeksplan voor de volgende </w:t>
      </w:r>
      <w:proofErr w:type="spellStart"/>
      <w:r w:rsidR="00E04088">
        <w:rPr>
          <w:rFonts w:cs="Arial"/>
          <w:szCs w:val="22"/>
        </w:rPr>
        <w:t>Methusalem</w:t>
      </w:r>
      <w:proofErr w:type="spellEnd"/>
      <w:r w:rsidR="00E04088">
        <w:rPr>
          <w:rFonts w:cs="Arial"/>
          <w:szCs w:val="22"/>
        </w:rPr>
        <w:t>-termijn</w:t>
      </w:r>
      <w:r w:rsidRPr="00BE7AFF">
        <w:rPr>
          <w:rFonts w:cs="Arial"/>
          <w:szCs w:val="22"/>
        </w:rPr>
        <w:t xml:space="preserve"> en de aangevraagde financiering adequaat zijn.</w:t>
      </w:r>
    </w:p>
    <w:p w:rsidR="007A4A38" w:rsidRPr="007A4A38" w:rsidRDefault="00A000FE" w:rsidP="00A000FE">
      <w:pPr>
        <w:rPr>
          <w:rFonts w:cs="Arial"/>
          <w:szCs w:val="22"/>
        </w:rPr>
      </w:pPr>
      <w:r w:rsidRPr="00BE7AFF">
        <w:rPr>
          <w:rFonts w:cs="Arial"/>
          <w:szCs w:val="22"/>
        </w:rPr>
        <w:t>Hun advies zal, samen met de aanvraag</w:t>
      </w:r>
      <w:r w:rsidR="007A4A38">
        <w:rPr>
          <w:rFonts w:cs="Arial"/>
          <w:szCs w:val="22"/>
        </w:rPr>
        <w:t xml:space="preserve"> en eventuele bemerkingen van de kandidaat op het advies van dit internationaal panel</w:t>
      </w:r>
      <w:r w:rsidRPr="00BE7AFF">
        <w:rPr>
          <w:rFonts w:cs="Arial"/>
          <w:szCs w:val="22"/>
        </w:rPr>
        <w:t xml:space="preserve">, worden voorgelegd aan de </w:t>
      </w:r>
      <w:proofErr w:type="spellStart"/>
      <w:r>
        <w:rPr>
          <w:rFonts w:cs="Arial"/>
          <w:szCs w:val="22"/>
        </w:rPr>
        <w:t>O</w:t>
      </w:r>
      <w:r w:rsidR="00A158AA">
        <w:rPr>
          <w:rFonts w:cs="Arial"/>
          <w:szCs w:val="22"/>
        </w:rPr>
        <w:t>nderzoeksraad</w:t>
      </w:r>
      <w:proofErr w:type="spellEnd"/>
      <w:r w:rsidR="00E04088">
        <w:rPr>
          <w:rFonts w:cs="Arial"/>
          <w:szCs w:val="22"/>
        </w:rPr>
        <w:t>, die een beslissing over de toekenning neemt.</w:t>
      </w:r>
    </w:p>
    <w:p w:rsidR="00A000FE" w:rsidRPr="00A000FE" w:rsidRDefault="00A000FE" w:rsidP="00A000FE">
      <w:pPr>
        <w:rPr>
          <w:lang w:eastAsia="nl-NL"/>
        </w:rPr>
      </w:pPr>
    </w:p>
    <w:p w:rsidR="000820B5" w:rsidRDefault="00E04088" w:rsidP="00CE32F5">
      <w:r>
        <w:t>De kandidaten die in aanmerking komen voor een verlenging, worden tijdig door DOZA gecontacteerd.</w:t>
      </w:r>
    </w:p>
    <w:p w:rsidR="00E04088" w:rsidRDefault="00E04088" w:rsidP="00CE32F5"/>
    <w:p w:rsidR="00E04088" w:rsidRDefault="00E04088" w:rsidP="00CE32F5"/>
    <w:p w:rsidR="00B20FA2" w:rsidRDefault="00B20FA2" w:rsidP="00541B42">
      <w:pPr>
        <w:pStyle w:val="titelonderlijnd"/>
        <w:rPr>
          <w:rStyle w:val="Zwaar"/>
          <w:rFonts w:cs="Arial"/>
          <w:b/>
          <w:sz w:val="20"/>
          <w:szCs w:val="22"/>
        </w:rPr>
      </w:pPr>
      <w:r>
        <w:rPr>
          <w:rStyle w:val="Zwaar"/>
          <w:rFonts w:cs="Arial"/>
          <w:b/>
          <w:sz w:val="20"/>
          <w:szCs w:val="22"/>
        </w:rPr>
        <w:t>Beheerscomité en adviesraad</w:t>
      </w:r>
    </w:p>
    <w:p w:rsidR="00E10C57" w:rsidRDefault="00B20FA2" w:rsidP="00B20FA2">
      <w:pPr>
        <w:rPr>
          <w:rFonts w:cs="Arial"/>
          <w:szCs w:val="22"/>
        </w:rPr>
      </w:pPr>
      <w:r w:rsidRPr="00BE7AFF">
        <w:rPr>
          <w:rFonts w:cs="Arial"/>
          <w:szCs w:val="22"/>
        </w:rPr>
        <w:t xml:space="preserve">In de onderzoeksgroep van de onderzoeker die een </w:t>
      </w:r>
      <w:proofErr w:type="spellStart"/>
      <w:r w:rsidRPr="00BE7AFF">
        <w:rPr>
          <w:rFonts w:cs="Arial"/>
          <w:szCs w:val="22"/>
        </w:rPr>
        <w:t>Methusalem</w:t>
      </w:r>
      <w:proofErr w:type="spellEnd"/>
      <w:r w:rsidRPr="00BE7AFF">
        <w:rPr>
          <w:rFonts w:cs="Arial"/>
          <w:szCs w:val="22"/>
        </w:rPr>
        <w:t>-financiering verwerft, wordt een beheerscomité ingesteld</w:t>
      </w:r>
      <w:r w:rsidR="00E10C57">
        <w:rPr>
          <w:rFonts w:cs="Arial"/>
          <w:szCs w:val="22"/>
        </w:rPr>
        <w:t xml:space="preserve"> </w:t>
      </w:r>
      <w:r w:rsidR="00E10C57" w:rsidRPr="00E10C57">
        <w:rPr>
          <w:rFonts w:cs="Arial"/>
          <w:szCs w:val="22"/>
          <w:lang w:val="nl-NL"/>
        </w:rPr>
        <w:t>dat instaat voor het sturen van het wetenschappelijk beleid van die groep</w:t>
      </w:r>
      <w:r w:rsidRPr="00BE7AFF">
        <w:rPr>
          <w:rFonts w:cs="Arial"/>
          <w:szCs w:val="22"/>
        </w:rPr>
        <w:t>. Hierin zetelen minstens de ZAP-leden die verbonden zijn aan de onderzoeksgroep. Het ZAP-lid waaraan de financiering wordt toegekend fungeert als voorzitter.</w:t>
      </w:r>
    </w:p>
    <w:p w:rsidR="00B20FA2" w:rsidRPr="00BE7AFF" w:rsidRDefault="00B20FA2" w:rsidP="00B20FA2">
      <w:pPr>
        <w:rPr>
          <w:rFonts w:cs="Arial"/>
          <w:szCs w:val="22"/>
        </w:rPr>
      </w:pPr>
      <w:r w:rsidRPr="00BE7AFF">
        <w:rPr>
          <w:rFonts w:cs="Arial"/>
          <w:szCs w:val="22"/>
        </w:rPr>
        <w:t>In geval van een samenwerkingsverband tussen twee of meer universiteiten wordt één enkel beheerscomité ingesteld.</w:t>
      </w:r>
      <w:r w:rsidR="00C5489D" w:rsidRPr="00C5489D">
        <w:rPr>
          <w:lang w:val="nl-NL" w:eastAsia="nl-NL"/>
        </w:rPr>
        <w:t xml:space="preserve"> </w:t>
      </w:r>
      <w:r w:rsidR="00C5489D" w:rsidRPr="00E10C57">
        <w:rPr>
          <w:lang w:val="nl-NL" w:eastAsia="nl-NL"/>
        </w:rPr>
        <w:t>Een van de ZAP-leden aan wie financiering wordt toegekend, fungeert als voorzitter en het andere ZAP-lid of de andere ZAP-leden aan wie financiering wordt toegekend, als covoorzitter.</w:t>
      </w:r>
    </w:p>
    <w:p w:rsidR="00B20FA2" w:rsidRPr="00BE7AFF" w:rsidRDefault="00B20FA2" w:rsidP="00B20FA2">
      <w:pPr>
        <w:rPr>
          <w:rFonts w:cs="Arial"/>
          <w:szCs w:val="22"/>
        </w:rPr>
      </w:pPr>
      <w:r w:rsidRPr="00BE7AFF">
        <w:rPr>
          <w:rFonts w:cs="Arial"/>
          <w:szCs w:val="22"/>
        </w:rPr>
        <w:t xml:space="preserve">De onderzoeksgroep of, in geval van een samenwerkingsverband, de onderzoeksgroepen </w:t>
      </w:r>
      <w:r>
        <w:rPr>
          <w:rFonts w:cs="Arial"/>
          <w:szCs w:val="22"/>
        </w:rPr>
        <w:t xml:space="preserve">zullen bij toekenning van de </w:t>
      </w:r>
      <w:proofErr w:type="spellStart"/>
      <w:r>
        <w:rPr>
          <w:rFonts w:cs="Arial"/>
          <w:szCs w:val="22"/>
        </w:rPr>
        <w:t>Methusalem</w:t>
      </w:r>
      <w:proofErr w:type="spellEnd"/>
      <w:r>
        <w:rPr>
          <w:rFonts w:cs="Arial"/>
          <w:szCs w:val="22"/>
        </w:rPr>
        <w:t>-financiering</w:t>
      </w:r>
      <w:r w:rsidRPr="00BE7AFF">
        <w:rPr>
          <w:rFonts w:cs="Arial"/>
          <w:szCs w:val="22"/>
        </w:rPr>
        <w:t xml:space="preserve"> eveneens een </w:t>
      </w:r>
      <w:r>
        <w:rPr>
          <w:rFonts w:cs="Arial"/>
          <w:szCs w:val="22"/>
        </w:rPr>
        <w:t xml:space="preserve">internationale </w:t>
      </w:r>
      <w:r w:rsidRPr="00BE7AFF">
        <w:rPr>
          <w:rFonts w:cs="Arial"/>
          <w:szCs w:val="22"/>
        </w:rPr>
        <w:t xml:space="preserve">adviesraad </w:t>
      </w:r>
      <w:r>
        <w:rPr>
          <w:rFonts w:cs="Arial"/>
          <w:szCs w:val="22"/>
        </w:rPr>
        <w:t xml:space="preserve">moeten </w:t>
      </w:r>
      <w:r w:rsidRPr="00BE7AFF">
        <w:rPr>
          <w:rFonts w:cs="Arial"/>
          <w:szCs w:val="22"/>
        </w:rPr>
        <w:t>in</w:t>
      </w:r>
      <w:r>
        <w:rPr>
          <w:rFonts w:cs="Arial"/>
          <w:szCs w:val="22"/>
        </w:rPr>
        <w:t>stellen</w:t>
      </w:r>
      <w:r w:rsidRPr="00BE7AFF">
        <w:rPr>
          <w:rFonts w:cs="Arial"/>
          <w:szCs w:val="22"/>
        </w:rPr>
        <w:t xml:space="preserve">, waarin onderzoekers die in het betrokken vakgebied internationale erkenning genieten zetelen. Deze adviesraad geeft </w:t>
      </w:r>
      <w:proofErr w:type="spellStart"/>
      <w:r w:rsidRPr="00BE7AFF">
        <w:rPr>
          <w:rFonts w:cs="Arial"/>
          <w:szCs w:val="22"/>
        </w:rPr>
        <w:t>ondermeer</w:t>
      </w:r>
      <w:proofErr w:type="spellEnd"/>
      <w:r w:rsidRPr="00BE7AFF">
        <w:rPr>
          <w:rFonts w:cs="Arial"/>
          <w:szCs w:val="22"/>
        </w:rPr>
        <w:t xml:space="preserve"> ondersteuning bij het uitstippelen van het </w:t>
      </w:r>
      <w:proofErr w:type="spellStart"/>
      <w:r w:rsidRPr="00BE7AFF">
        <w:rPr>
          <w:rFonts w:cs="Arial"/>
          <w:szCs w:val="22"/>
        </w:rPr>
        <w:t>langetermijnonderzoeksbeleid</w:t>
      </w:r>
      <w:proofErr w:type="spellEnd"/>
      <w:r w:rsidRPr="00BE7AFF">
        <w:rPr>
          <w:rFonts w:cs="Arial"/>
          <w:szCs w:val="22"/>
        </w:rPr>
        <w:t xml:space="preserve"> en het vaststellen van prioriteiten in de </w:t>
      </w:r>
      <w:proofErr w:type="spellStart"/>
      <w:r w:rsidRPr="00BE7AFF">
        <w:rPr>
          <w:rFonts w:cs="Arial"/>
          <w:szCs w:val="22"/>
        </w:rPr>
        <w:t>onderzoeksagenda</w:t>
      </w:r>
      <w:proofErr w:type="spellEnd"/>
      <w:r w:rsidRPr="00BE7AFF">
        <w:rPr>
          <w:rFonts w:cs="Arial"/>
          <w:szCs w:val="22"/>
        </w:rPr>
        <w:t>.</w:t>
      </w:r>
      <w:r>
        <w:rPr>
          <w:rFonts w:cs="Arial"/>
          <w:szCs w:val="22"/>
        </w:rPr>
        <w:t xml:space="preserve"> </w:t>
      </w:r>
    </w:p>
    <w:p w:rsidR="000820B5" w:rsidRDefault="000820B5" w:rsidP="00541B42">
      <w:pPr>
        <w:pStyle w:val="titelonderlijnd"/>
        <w:rPr>
          <w:rStyle w:val="Zwaar"/>
          <w:rFonts w:cs="Arial"/>
          <w:b/>
          <w:sz w:val="20"/>
          <w:szCs w:val="22"/>
        </w:rPr>
      </w:pPr>
    </w:p>
    <w:p w:rsidR="00F15A9B" w:rsidRPr="00F15A9B" w:rsidRDefault="00F15A9B" w:rsidP="00F15A9B">
      <w:pPr>
        <w:rPr>
          <w:lang w:val="nl-NL" w:eastAsia="nl-NL"/>
        </w:rPr>
      </w:pPr>
    </w:p>
    <w:p w:rsidR="00541B42" w:rsidRPr="00541B42" w:rsidRDefault="00541B42" w:rsidP="00541B42">
      <w:pPr>
        <w:pStyle w:val="titelonderlijnd"/>
        <w:rPr>
          <w:rStyle w:val="Zwaar"/>
          <w:rFonts w:cs="Arial"/>
          <w:b/>
          <w:sz w:val="20"/>
          <w:szCs w:val="22"/>
        </w:rPr>
      </w:pPr>
      <w:r w:rsidRPr="00541B42">
        <w:rPr>
          <w:rStyle w:val="Zwaar"/>
          <w:rFonts w:cs="Arial"/>
          <w:b/>
          <w:sz w:val="20"/>
          <w:szCs w:val="22"/>
        </w:rPr>
        <w:t>Beëindiging van de financiering</w:t>
      </w:r>
    </w:p>
    <w:p w:rsidR="00541B42" w:rsidRDefault="00541B42" w:rsidP="00541B42">
      <w:pPr>
        <w:rPr>
          <w:rFonts w:cs="Arial"/>
          <w:szCs w:val="22"/>
        </w:rPr>
      </w:pPr>
      <w:r w:rsidRPr="00BE7AFF">
        <w:rPr>
          <w:rFonts w:cs="Arial"/>
          <w:szCs w:val="22"/>
        </w:rPr>
        <w:t xml:space="preserve">Indien </w:t>
      </w:r>
      <w:r w:rsidR="000428E5">
        <w:rPr>
          <w:rFonts w:cs="Arial"/>
          <w:szCs w:val="22"/>
        </w:rPr>
        <w:t xml:space="preserve">de </w:t>
      </w:r>
      <w:proofErr w:type="spellStart"/>
      <w:r w:rsidR="000428E5">
        <w:rPr>
          <w:rFonts w:cs="Arial"/>
          <w:szCs w:val="22"/>
        </w:rPr>
        <w:t>Onderzoeksraad</w:t>
      </w:r>
      <w:proofErr w:type="spellEnd"/>
      <w:r w:rsidRPr="00BE7AFF">
        <w:rPr>
          <w:rFonts w:cs="Arial"/>
          <w:szCs w:val="22"/>
        </w:rPr>
        <w:t xml:space="preserve"> beslist om de </w:t>
      </w:r>
      <w:proofErr w:type="spellStart"/>
      <w:r w:rsidRPr="00BE7AFF">
        <w:rPr>
          <w:rFonts w:cs="Arial"/>
          <w:szCs w:val="22"/>
        </w:rPr>
        <w:t>Methusalem</w:t>
      </w:r>
      <w:proofErr w:type="spellEnd"/>
      <w:r w:rsidRPr="00BE7AFF">
        <w:rPr>
          <w:rFonts w:cs="Arial"/>
          <w:szCs w:val="22"/>
        </w:rPr>
        <w:t>-financiering te beëindigen op grond van een negatieve tussentijdse evaluatie, dan worden de toegekende middelen vanaf het jaar dat de beslissing is genomen, jaarlijks verminderd met 25%.</w:t>
      </w:r>
    </w:p>
    <w:p w:rsidR="00541B42" w:rsidRPr="00BE7AFF" w:rsidRDefault="00541B42" w:rsidP="00541B42">
      <w:pPr>
        <w:rPr>
          <w:rFonts w:cs="Arial"/>
          <w:szCs w:val="22"/>
        </w:rPr>
      </w:pPr>
    </w:p>
    <w:p w:rsidR="00541B42" w:rsidRDefault="00541B42" w:rsidP="00541B42">
      <w:pPr>
        <w:rPr>
          <w:rFonts w:cs="Arial"/>
          <w:szCs w:val="22"/>
        </w:rPr>
      </w:pPr>
      <w:r w:rsidRPr="00BE7AFF">
        <w:rPr>
          <w:rFonts w:cs="Arial"/>
          <w:szCs w:val="22"/>
        </w:rPr>
        <w:t xml:space="preserve">Indien de financiering wordt beëindigd omdat het ZAP-lid het emeritaat bereikt, dan worden de toegekende middelen vanaf het </w:t>
      </w:r>
      <w:r w:rsidR="00A857F7">
        <w:rPr>
          <w:rFonts w:cs="Arial"/>
          <w:szCs w:val="22"/>
        </w:rPr>
        <w:t>derde</w:t>
      </w:r>
      <w:r w:rsidRPr="00BE7AFF">
        <w:rPr>
          <w:rFonts w:cs="Arial"/>
          <w:szCs w:val="22"/>
        </w:rPr>
        <w:t xml:space="preserve"> jaar voor </w:t>
      </w:r>
      <w:r w:rsidR="00DD46C4">
        <w:rPr>
          <w:rFonts w:cs="Arial"/>
          <w:szCs w:val="22"/>
        </w:rPr>
        <w:t>het emeritaat</w:t>
      </w:r>
      <w:r w:rsidRPr="00BE7AFF">
        <w:rPr>
          <w:rFonts w:cs="Arial"/>
          <w:szCs w:val="22"/>
        </w:rPr>
        <w:t xml:space="preserve"> jaarlijks verminderd met 25%.</w:t>
      </w:r>
    </w:p>
    <w:p w:rsidR="00541B42" w:rsidRPr="00BE7AFF" w:rsidRDefault="00541B42" w:rsidP="00541B42">
      <w:pPr>
        <w:rPr>
          <w:rFonts w:cs="Arial"/>
          <w:szCs w:val="22"/>
        </w:rPr>
      </w:pPr>
    </w:p>
    <w:p w:rsidR="00541B42" w:rsidRDefault="00541B42" w:rsidP="00541B42">
      <w:pPr>
        <w:rPr>
          <w:rFonts w:cs="Arial"/>
          <w:szCs w:val="22"/>
        </w:rPr>
      </w:pPr>
      <w:r w:rsidRPr="00BE7AFF">
        <w:rPr>
          <w:rFonts w:cs="Arial"/>
          <w:szCs w:val="22"/>
        </w:rPr>
        <w:t xml:space="preserve">Indien de financiering wordt beëindigd omdat het ZAP-lid ontslag neemt, overlijdt, of door reductie van opdracht niet langer voldoet aan de voorwaarden </w:t>
      </w:r>
      <w:r w:rsidR="002948C1">
        <w:rPr>
          <w:rFonts w:cs="Arial"/>
          <w:szCs w:val="22"/>
        </w:rPr>
        <w:t>(</w:t>
      </w:r>
      <w:r w:rsidRPr="00BE7AFF">
        <w:rPr>
          <w:rFonts w:cs="Arial"/>
          <w:szCs w:val="22"/>
        </w:rPr>
        <w:t xml:space="preserve">vermeld in art. 3 </w:t>
      </w:r>
      <w:r w:rsidRPr="00BE7AFF">
        <w:rPr>
          <w:rFonts w:cs="Arial"/>
          <w:color w:val="000000"/>
          <w:szCs w:val="22"/>
        </w:rPr>
        <w:t>§1</w:t>
      </w:r>
      <w:r w:rsidRPr="00BE7AFF">
        <w:rPr>
          <w:rFonts w:cs="Arial"/>
          <w:szCs w:val="22"/>
        </w:rPr>
        <w:t xml:space="preserve"> 2°,</w:t>
      </w:r>
      <w:r>
        <w:rPr>
          <w:rFonts w:cs="Arial"/>
          <w:szCs w:val="22"/>
        </w:rPr>
        <w:t xml:space="preserve"> van het </w:t>
      </w:r>
      <w:hyperlink r:id="rId11" w:history="1">
        <w:proofErr w:type="spellStart"/>
        <w:r w:rsidRPr="00E1626C">
          <w:rPr>
            <w:rStyle w:val="Hyperlink"/>
            <w:rFonts w:cs="Arial"/>
            <w:szCs w:val="22"/>
          </w:rPr>
          <w:t>Methusalem</w:t>
        </w:r>
        <w:proofErr w:type="spellEnd"/>
        <w:r w:rsidRPr="00E1626C">
          <w:rPr>
            <w:rStyle w:val="Hyperlink"/>
            <w:rFonts w:cs="Arial"/>
            <w:szCs w:val="22"/>
          </w:rPr>
          <w:t xml:space="preserve"> reglement</w:t>
        </w:r>
      </w:hyperlink>
      <w:r w:rsidR="002948C1">
        <w:rPr>
          <w:rFonts w:cs="Arial"/>
          <w:szCs w:val="22"/>
        </w:rPr>
        <w:t>)</w:t>
      </w:r>
      <w:r>
        <w:rPr>
          <w:rFonts w:cs="Arial"/>
          <w:szCs w:val="22"/>
        </w:rPr>
        <w:t xml:space="preserve"> </w:t>
      </w:r>
      <w:r w:rsidRPr="00BE7AFF">
        <w:rPr>
          <w:rFonts w:cs="Arial"/>
          <w:szCs w:val="22"/>
        </w:rPr>
        <w:t>dan duidt het universiteitsbestuur een ander ZAP-lid (gewoon hoogleraar) aan die tijdelijk als wetenschappelijk directeur en verantwoordelijke voor de onderzoeksgroep en als budgethouder van de toegekende middelen de taken overneemt. De middelen worden ook in dit geval jaarlijks verminderd met 25%.</w:t>
      </w:r>
    </w:p>
    <w:p w:rsidR="00541B42" w:rsidRPr="00BE7AFF" w:rsidRDefault="00541B42" w:rsidP="00541B42">
      <w:pPr>
        <w:rPr>
          <w:rFonts w:cs="Arial"/>
          <w:szCs w:val="22"/>
        </w:rPr>
      </w:pPr>
    </w:p>
    <w:p w:rsidR="000820B5" w:rsidRDefault="00541B42" w:rsidP="00541B42">
      <w:pPr>
        <w:rPr>
          <w:rFonts w:cs="Arial"/>
          <w:szCs w:val="22"/>
        </w:rPr>
      </w:pPr>
      <w:r w:rsidRPr="00BE7AFF">
        <w:rPr>
          <w:rFonts w:cs="Arial"/>
          <w:szCs w:val="22"/>
        </w:rPr>
        <w:t xml:space="preserve">Indien de onderzoeker die een </w:t>
      </w:r>
      <w:proofErr w:type="spellStart"/>
      <w:r w:rsidRPr="00BE7AFF">
        <w:rPr>
          <w:rFonts w:cs="Arial"/>
          <w:szCs w:val="22"/>
        </w:rPr>
        <w:t>Methusalem</w:t>
      </w:r>
      <w:proofErr w:type="spellEnd"/>
      <w:r w:rsidRPr="00BE7AFF">
        <w:rPr>
          <w:rFonts w:cs="Arial"/>
          <w:szCs w:val="22"/>
        </w:rPr>
        <w:t xml:space="preserve">-financiering geniet, gedurende meer dan drie maanden ononderbroken afwezig is omwille van langdurige ziekte of door onderbreking van ambtsvervulling (sabbatverlof, leerstoel aan een buitenlandse universiteit, wetenschappelijke opdracht buiten de universiteiten van de Vlaamse Gemeenschap, persoonlijke redenen, sociale of familiale redenen), dan duidt het universiteitsbestuur een ander ZAP-lid (gewoon hoogleraar) aan die tijdelijk als wetenschappelijk directeur en verantwoordelijke voor de onderzoeksgroep de taken </w:t>
      </w:r>
      <w:r w:rsidRPr="00BE7AFF">
        <w:rPr>
          <w:rFonts w:cs="Arial"/>
          <w:szCs w:val="22"/>
        </w:rPr>
        <w:lastRenderedPageBreak/>
        <w:t xml:space="preserve">overneemt. Het ZAP-lid dat tijdelijk de taken overneemt wordt budgethouder van de </w:t>
      </w:r>
      <w:proofErr w:type="spellStart"/>
      <w:r w:rsidRPr="00BE7AFF">
        <w:rPr>
          <w:rFonts w:cs="Arial"/>
          <w:szCs w:val="22"/>
        </w:rPr>
        <w:t>Methusalem</w:t>
      </w:r>
      <w:proofErr w:type="spellEnd"/>
      <w:r w:rsidRPr="00BE7AFF">
        <w:rPr>
          <w:rFonts w:cs="Arial"/>
          <w:szCs w:val="22"/>
        </w:rPr>
        <w:t xml:space="preserve">-middelen. </w:t>
      </w:r>
      <w:r w:rsidRPr="00BE7AFF">
        <w:rPr>
          <w:rFonts w:cs="Arial"/>
          <w:szCs w:val="22"/>
        </w:rPr>
        <w:tab/>
      </w:r>
      <w:r w:rsidRPr="00BE7AFF">
        <w:rPr>
          <w:rFonts w:cs="Arial"/>
          <w:szCs w:val="22"/>
        </w:rPr>
        <w:br/>
      </w:r>
    </w:p>
    <w:p w:rsidR="00541B42" w:rsidRPr="00776F1E" w:rsidRDefault="00541B42" w:rsidP="00541B42">
      <w:pPr>
        <w:rPr>
          <w:rFonts w:cs="Arial"/>
          <w:szCs w:val="22"/>
        </w:rPr>
      </w:pPr>
      <w:r w:rsidRPr="00BE7AFF">
        <w:rPr>
          <w:rFonts w:cs="Arial"/>
          <w:szCs w:val="22"/>
        </w:rPr>
        <w:t xml:space="preserve">Indien een volledige onderbreking van ambtsvervulling om persoonlijke, sociale of familiale redenen meer dan 6 maanden zal duren, dan wordt de procedure tot beëindiging van de </w:t>
      </w:r>
      <w:proofErr w:type="spellStart"/>
      <w:r w:rsidRPr="00BE7AFF">
        <w:rPr>
          <w:rFonts w:cs="Arial"/>
          <w:szCs w:val="22"/>
        </w:rPr>
        <w:t>Methusalem</w:t>
      </w:r>
      <w:proofErr w:type="spellEnd"/>
      <w:r w:rsidRPr="00BE7AFF">
        <w:rPr>
          <w:rFonts w:cs="Arial"/>
          <w:szCs w:val="22"/>
        </w:rPr>
        <w:t xml:space="preserve">-financiering opgestart en zullen de toegekende middelen jaarlijks worden verminderd met 25%. Deze regeling is eveneens van toepassing bij een gedeeltelijke onderbreking van ambtsvervulling van meer dan 6 maanden, waarbij het ZAP-lid niet langer voldoet aan de voorwaarden vermeld in </w:t>
      </w:r>
      <w:r w:rsidRPr="00CE3FE6">
        <w:rPr>
          <w:rFonts w:cs="Arial"/>
          <w:szCs w:val="22"/>
        </w:rPr>
        <w:t>art. 3 §1</w:t>
      </w:r>
      <w:r w:rsidR="00CE3FE6" w:rsidRPr="00CE3FE6">
        <w:rPr>
          <w:rFonts w:cs="Arial"/>
          <w:szCs w:val="22"/>
        </w:rPr>
        <w:t xml:space="preserve"> 2° van het </w:t>
      </w:r>
      <w:hyperlink r:id="rId12" w:history="1">
        <w:proofErr w:type="spellStart"/>
        <w:r w:rsidR="00CE3FE6" w:rsidRPr="00E1626C">
          <w:rPr>
            <w:rStyle w:val="Hyperlink"/>
            <w:rFonts w:cs="Arial"/>
            <w:szCs w:val="22"/>
          </w:rPr>
          <w:t>Methusalem</w:t>
        </w:r>
        <w:proofErr w:type="spellEnd"/>
        <w:r w:rsidR="00F70536" w:rsidRPr="00E1626C">
          <w:rPr>
            <w:rStyle w:val="Hyperlink"/>
            <w:rFonts w:cs="Arial"/>
            <w:szCs w:val="22"/>
          </w:rPr>
          <w:t xml:space="preserve"> </w:t>
        </w:r>
        <w:r w:rsidR="00CE3FE6" w:rsidRPr="00E1626C">
          <w:rPr>
            <w:rStyle w:val="Hyperlink"/>
            <w:rFonts w:cs="Arial"/>
            <w:szCs w:val="22"/>
          </w:rPr>
          <w:t>reglement</w:t>
        </w:r>
      </w:hyperlink>
      <w:r w:rsidR="00CE3FE6" w:rsidRPr="00776F1E">
        <w:rPr>
          <w:rFonts w:cs="Arial"/>
          <w:szCs w:val="22"/>
        </w:rPr>
        <w:t>.</w:t>
      </w:r>
    </w:p>
    <w:p w:rsidR="00541B42" w:rsidRDefault="00541B42" w:rsidP="00CE32F5">
      <w:pPr>
        <w:rPr>
          <w:szCs w:val="22"/>
        </w:rPr>
      </w:pPr>
    </w:p>
    <w:p w:rsidR="00F15A9B" w:rsidRDefault="00F15A9B" w:rsidP="00CE32F5">
      <w:pPr>
        <w:rPr>
          <w:szCs w:val="22"/>
        </w:rPr>
      </w:pPr>
    </w:p>
    <w:p w:rsidR="002C7BB6" w:rsidRPr="00122071" w:rsidRDefault="002C7BB6" w:rsidP="002C7BB6">
      <w:pPr>
        <w:rPr>
          <w:rFonts w:cs="Arial"/>
          <w:b/>
          <w:szCs w:val="20"/>
          <w:u w:val="single"/>
        </w:rPr>
      </w:pPr>
      <w:r>
        <w:rPr>
          <w:szCs w:val="22"/>
        </w:rPr>
        <w:br w:type="page"/>
      </w:r>
      <w:r w:rsidR="00465B40">
        <w:rPr>
          <w:rFonts w:cs="Arial"/>
          <w:b/>
          <w:szCs w:val="20"/>
          <w:u w:val="single"/>
        </w:rPr>
        <w:lastRenderedPageBreak/>
        <w:t>TOELICHTING BIJ HET</w:t>
      </w:r>
      <w:r w:rsidRPr="00122071">
        <w:rPr>
          <w:rFonts w:cs="Arial"/>
          <w:b/>
          <w:szCs w:val="20"/>
          <w:u w:val="single"/>
        </w:rPr>
        <w:t xml:space="preserve"> AANVRAAG</w:t>
      </w:r>
      <w:r w:rsidR="00465B40">
        <w:rPr>
          <w:rFonts w:cs="Arial"/>
          <w:b/>
          <w:szCs w:val="20"/>
          <w:u w:val="single"/>
        </w:rPr>
        <w:t>FORMULIER</w:t>
      </w:r>
    </w:p>
    <w:p w:rsidR="002C7BB6" w:rsidRPr="00122071" w:rsidRDefault="002C7BB6" w:rsidP="002C7BB6">
      <w:pPr>
        <w:rPr>
          <w:rFonts w:cs="Arial"/>
          <w:b/>
          <w:szCs w:val="20"/>
          <w:u w:val="single"/>
        </w:rPr>
      </w:pPr>
    </w:p>
    <w:p w:rsidR="00A77C5D" w:rsidRDefault="00A77C5D" w:rsidP="002C7BB6">
      <w:pPr>
        <w:rPr>
          <w:rFonts w:cs="Arial"/>
          <w:szCs w:val="20"/>
        </w:rPr>
      </w:pPr>
      <w:r>
        <w:rPr>
          <w:rFonts w:cs="Arial"/>
          <w:szCs w:val="20"/>
        </w:rPr>
        <w:t xml:space="preserve">Het aanvraagformulier voor de </w:t>
      </w:r>
      <w:proofErr w:type="spellStart"/>
      <w:r w:rsidR="000F330A">
        <w:rPr>
          <w:rFonts w:cs="Arial"/>
          <w:szCs w:val="20"/>
        </w:rPr>
        <w:t>Meth</w:t>
      </w:r>
      <w:r w:rsidR="00A22441">
        <w:rPr>
          <w:rFonts w:cs="Arial"/>
          <w:szCs w:val="20"/>
        </w:rPr>
        <w:t>usalem</w:t>
      </w:r>
      <w:proofErr w:type="spellEnd"/>
      <w:r w:rsidR="00A22441">
        <w:rPr>
          <w:rFonts w:cs="Arial"/>
          <w:szCs w:val="20"/>
        </w:rPr>
        <w:t>-</w:t>
      </w:r>
      <w:r w:rsidR="000F330A">
        <w:rPr>
          <w:rFonts w:cs="Arial"/>
          <w:szCs w:val="20"/>
        </w:rPr>
        <w:t>financiering</w:t>
      </w:r>
      <w:r w:rsidR="00E01C42">
        <w:rPr>
          <w:rFonts w:cs="Arial"/>
          <w:szCs w:val="20"/>
        </w:rPr>
        <w:t xml:space="preserve"> </w:t>
      </w:r>
      <w:r>
        <w:rPr>
          <w:rFonts w:cs="Arial"/>
          <w:szCs w:val="20"/>
        </w:rPr>
        <w:t xml:space="preserve">bestaat uit </w:t>
      </w:r>
      <w:r w:rsidR="005524E0">
        <w:rPr>
          <w:rFonts w:cs="Arial"/>
          <w:szCs w:val="20"/>
        </w:rPr>
        <w:t>5</w:t>
      </w:r>
      <w:r>
        <w:rPr>
          <w:rFonts w:cs="Arial"/>
          <w:szCs w:val="20"/>
        </w:rPr>
        <w:t xml:space="preserve"> delen:</w:t>
      </w:r>
    </w:p>
    <w:p w:rsidR="000F330A" w:rsidRDefault="006F2960" w:rsidP="00A77C5D">
      <w:pPr>
        <w:rPr>
          <w:rFonts w:cs="Arial"/>
          <w:szCs w:val="20"/>
        </w:rPr>
      </w:pPr>
      <w:r>
        <w:rPr>
          <w:rFonts w:cs="Arial"/>
          <w:szCs w:val="20"/>
        </w:rPr>
        <w:t xml:space="preserve">- </w:t>
      </w:r>
      <w:r w:rsidR="00A77C5D">
        <w:rPr>
          <w:rFonts w:cs="Arial"/>
          <w:szCs w:val="20"/>
        </w:rPr>
        <w:t>luik I</w:t>
      </w:r>
      <w:r w:rsidR="00CE3FE6">
        <w:rPr>
          <w:rFonts w:cs="Arial"/>
          <w:szCs w:val="20"/>
        </w:rPr>
        <w:t xml:space="preserve">: </w:t>
      </w:r>
      <w:r w:rsidR="00A857F7">
        <w:rPr>
          <w:rFonts w:cs="Arial"/>
          <w:szCs w:val="20"/>
        </w:rPr>
        <w:t>administratieve gegevens</w:t>
      </w:r>
      <w:r w:rsidR="00A77C5D">
        <w:rPr>
          <w:rFonts w:cs="Arial"/>
          <w:szCs w:val="20"/>
        </w:rPr>
        <w:t xml:space="preserve"> </w:t>
      </w:r>
    </w:p>
    <w:p w:rsidR="006F2960" w:rsidRDefault="006F2960" w:rsidP="00A77C5D">
      <w:pPr>
        <w:rPr>
          <w:rFonts w:cs="Arial"/>
          <w:szCs w:val="20"/>
        </w:rPr>
      </w:pPr>
      <w:r>
        <w:rPr>
          <w:rFonts w:cs="Arial"/>
          <w:szCs w:val="20"/>
        </w:rPr>
        <w:t xml:space="preserve">- </w:t>
      </w:r>
      <w:r w:rsidR="00A77C5D">
        <w:rPr>
          <w:rFonts w:cs="Arial"/>
          <w:szCs w:val="20"/>
        </w:rPr>
        <w:t>luik II: kwalificatie</w:t>
      </w:r>
      <w:r w:rsidR="00CE3FE6">
        <w:rPr>
          <w:rFonts w:cs="Arial"/>
          <w:szCs w:val="20"/>
        </w:rPr>
        <w:t>s</w:t>
      </w:r>
      <w:r w:rsidR="00A77C5D">
        <w:rPr>
          <w:rFonts w:cs="Arial"/>
          <w:szCs w:val="20"/>
        </w:rPr>
        <w:t xml:space="preserve"> van de</w:t>
      </w:r>
      <w:r w:rsidR="00A857F7">
        <w:rPr>
          <w:rFonts w:cs="Arial"/>
          <w:szCs w:val="20"/>
        </w:rPr>
        <w:t xml:space="preserve"> kandidaat</w:t>
      </w:r>
    </w:p>
    <w:p w:rsidR="00A77C5D" w:rsidRDefault="00CE3FE6" w:rsidP="00A77C5D">
      <w:pPr>
        <w:rPr>
          <w:rFonts w:cs="Arial"/>
          <w:szCs w:val="20"/>
        </w:rPr>
      </w:pPr>
      <w:r>
        <w:rPr>
          <w:rFonts w:cs="Arial"/>
          <w:szCs w:val="20"/>
        </w:rPr>
        <w:t xml:space="preserve">- luik III: </w:t>
      </w:r>
      <w:r w:rsidR="00A77C5D">
        <w:rPr>
          <w:rFonts w:cs="Arial"/>
          <w:szCs w:val="20"/>
        </w:rPr>
        <w:t xml:space="preserve">gegevens </w:t>
      </w:r>
      <w:r>
        <w:rPr>
          <w:rFonts w:cs="Arial"/>
          <w:szCs w:val="20"/>
        </w:rPr>
        <w:t>onderzoeksgroep</w:t>
      </w:r>
    </w:p>
    <w:p w:rsidR="00CE3FE6" w:rsidRDefault="00CE3FE6" w:rsidP="00A77C5D">
      <w:pPr>
        <w:rPr>
          <w:rFonts w:cs="Arial"/>
          <w:szCs w:val="20"/>
        </w:rPr>
      </w:pPr>
      <w:r>
        <w:rPr>
          <w:rFonts w:cs="Arial"/>
          <w:szCs w:val="20"/>
        </w:rPr>
        <w:t>- luik IV: onderzoeksplan</w:t>
      </w:r>
    </w:p>
    <w:p w:rsidR="005524E0" w:rsidRDefault="005524E0" w:rsidP="00A77C5D">
      <w:pPr>
        <w:rPr>
          <w:rFonts w:cs="Arial"/>
          <w:szCs w:val="20"/>
        </w:rPr>
      </w:pPr>
      <w:r>
        <w:rPr>
          <w:rFonts w:cs="Arial"/>
          <w:szCs w:val="20"/>
        </w:rPr>
        <w:t xml:space="preserve">- luik V: externe </w:t>
      </w:r>
      <w:r w:rsidR="00C71F98">
        <w:rPr>
          <w:rFonts w:cs="Arial"/>
          <w:szCs w:val="20"/>
        </w:rPr>
        <w:t>experten</w:t>
      </w:r>
    </w:p>
    <w:p w:rsidR="00A77C5D" w:rsidRDefault="00A77C5D" w:rsidP="002C7BB6">
      <w:pPr>
        <w:rPr>
          <w:rFonts w:cs="Arial"/>
          <w:szCs w:val="20"/>
        </w:rPr>
      </w:pPr>
    </w:p>
    <w:p w:rsidR="002C7BB6" w:rsidRPr="00122071" w:rsidRDefault="00C5489D" w:rsidP="002C7BB6">
      <w:pPr>
        <w:rPr>
          <w:rFonts w:cs="Arial"/>
          <w:szCs w:val="20"/>
        </w:rPr>
      </w:pPr>
      <w:r>
        <w:rPr>
          <w:rFonts w:cs="Arial"/>
          <w:szCs w:val="20"/>
        </w:rPr>
        <w:t xml:space="preserve">De aanvraag dient in het </w:t>
      </w:r>
      <w:r w:rsidRPr="001B4BD8">
        <w:rPr>
          <w:rFonts w:cs="Arial"/>
          <w:b/>
          <w:szCs w:val="20"/>
        </w:rPr>
        <w:t>Engels</w:t>
      </w:r>
      <w:r>
        <w:rPr>
          <w:rFonts w:cs="Arial"/>
          <w:szCs w:val="20"/>
        </w:rPr>
        <w:t xml:space="preserve"> opgesteld te worden. Gebruik</w:t>
      </w:r>
      <w:r w:rsidR="002C7BB6" w:rsidRPr="000D3F81">
        <w:rPr>
          <w:rFonts w:cs="Arial"/>
          <w:szCs w:val="20"/>
        </w:rPr>
        <w:t xml:space="preserve"> lettertype </w:t>
      </w:r>
      <w:proofErr w:type="spellStart"/>
      <w:r w:rsidR="002C7BB6" w:rsidRPr="001B4BD8">
        <w:rPr>
          <w:rFonts w:cs="Arial"/>
          <w:b/>
          <w:szCs w:val="20"/>
        </w:rPr>
        <w:t>Arial</w:t>
      </w:r>
      <w:proofErr w:type="spellEnd"/>
      <w:r w:rsidR="002C7BB6" w:rsidRPr="001B4BD8">
        <w:rPr>
          <w:rFonts w:cs="Arial"/>
          <w:b/>
          <w:szCs w:val="20"/>
        </w:rPr>
        <w:t xml:space="preserve"> 1</w:t>
      </w:r>
      <w:r w:rsidR="00053067" w:rsidRPr="001B4BD8">
        <w:rPr>
          <w:rFonts w:cs="Arial"/>
          <w:b/>
          <w:szCs w:val="20"/>
        </w:rPr>
        <w:t>0</w:t>
      </w:r>
      <w:r w:rsidR="002C7BB6" w:rsidRPr="000D3F81">
        <w:rPr>
          <w:rFonts w:cs="Arial"/>
          <w:szCs w:val="20"/>
        </w:rPr>
        <w:t xml:space="preserve">. Indien de </w:t>
      </w:r>
      <w:proofErr w:type="spellStart"/>
      <w:r w:rsidR="002C7BB6" w:rsidRPr="000D3F81">
        <w:rPr>
          <w:rFonts w:cs="Arial"/>
          <w:szCs w:val="20"/>
        </w:rPr>
        <w:t>layout</w:t>
      </w:r>
      <w:proofErr w:type="spellEnd"/>
      <w:r w:rsidR="002C7BB6" w:rsidRPr="000D3F81">
        <w:rPr>
          <w:rFonts w:cs="Arial"/>
          <w:szCs w:val="20"/>
        </w:rPr>
        <w:t>, lettertype of titels gewijzigd worden</w:t>
      </w:r>
      <w:r w:rsidR="00D034A5" w:rsidRPr="000D3F81">
        <w:rPr>
          <w:rFonts w:cs="Arial"/>
          <w:szCs w:val="20"/>
        </w:rPr>
        <w:t>,</w:t>
      </w:r>
      <w:r w:rsidR="002C7BB6" w:rsidRPr="000D3F81">
        <w:rPr>
          <w:rFonts w:cs="Arial"/>
          <w:szCs w:val="20"/>
        </w:rPr>
        <w:t xml:space="preserve"> is de aanvraag onontvankelijk.</w:t>
      </w:r>
    </w:p>
    <w:p w:rsidR="002C7BB6" w:rsidRPr="00122071" w:rsidRDefault="002C7BB6" w:rsidP="002C7BB6">
      <w:pPr>
        <w:pStyle w:val="Kop1"/>
        <w:tabs>
          <w:tab w:val="num" w:pos="0"/>
        </w:tabs>
        <w:ind w:left="567" w:hanging="567"/>
        <w:rPr>
          <w:rFonts w:cs="Arial"/>
          <w:sz w:val="20"/>
        </w:rPr>
      </w:pPr>
    </w:p>
    <w:p w:rsidR="002C7BB6" w:rsidRPr="008120ED" w:rsidRDefault="00E94333" w:rsidP="008120ED">
      <w:pPr>
        <w:pStyle w:val="Kop1"/>
        <w:rPr>
          <w:rStyle w:val="Zwaar"/>
          <w:sz w:val="24"/>
          <w:szCs w:val="24"/>
        </w:rPr>
      </w:pPr>
      <w:r w:rsidRPr="008120ED">
        <w:rPr>
          <w:rStyle w:val="Zwaar"/>
          <w:sz w:val="24"/>
          <w:szCs w:val="24"/>
        </w:rPr>
        <w:t xml:space="preserve">LUIK I </w:t>
      </w:r>
      <w:r w:rsidR="00A857F7" w:rsidRPr="008120ED">
        <w:rPr>
          <w:rStyle w:val="Zwaar"/>
          <w:sz w:val="24"/>
          <w:szCs w:val="24"/>
        </w:rPr>
        <w:t>–</w:t>
      </w:r>
      <w:r w:rsidRPr="008120ED">
        <w:rPr>
          <w:rStyle w:val="Zwaar"/>
          <w:sz w:val="24"/>
          <w:szCs w:val="24"/>
        </w:rPr>
        <w:t xml:space="preserve"> </w:t>
      </w:r>
      <w:r w:rsidR="00A857F7" w:rsidRPr="008120ED">
        <w:rPr>
          <w:rStyle w:val="Zwaar"/>
          <w:sz w:val="24"/>
          <w:szCs w:val="24"/>
        </w:rPr>
        <w:t xml:space="preserve">ADMINISTRATIEVE </w:t>
      </w:r>
      <w:r w:rsidRPr="008120ED">
        <w:rPr>
          <w:rStyle w:val="Zwaar"/>
          <w:sz w:val="24"/>
          <w:szCs w:val="24"/>
        </w:rPr>
        <w:t>GEGEVENS</w:t>
      </w:r>
    </w:p>
    <w:p w:rsidR="00B50015" w:rsidRPr="00A857F7" w:rsidRDefault="00CE3FE6" w:rsidP="00C60420">
      <w:pPr>
        <w:pStyle w:val="Kop2"/>
        <w:tabs>
          <w:tab w:val="left" w:pos="709"/>
        </w:tabs>
      </w:pPr>
      <w:r w:rsidRPr="00A857F7">
        <w:t>Kandidaat</w:t>
      </w:r>
    </w:p>
    <w:p w:rsidR="00BE0A89" w:rsidRDefault="00B50015" w:rsidP="00B50015">
      <w:pPr>
        <w:rPr>
          <w:rStyle w:val="Nadruk"/>
          <w:rFonts w:cs="Arial"/>
          <w:i w:val="0"/>
          <w:szCs w:val="20"/>
        </w:rPr>
      </w:pPr>
      <w:r w:rsidRPr="00B50015">
        <w:rPr>
          <w:szCs w:val="20"/>
        </w:rPr>
        <w:t xml:space="preserve">De voorstellen moeten worden ingediend door een </w:t>
      </w:r>
      <w:r w:rsidR="000F330A">
        <w:rPr>
          <w:szCs w:val="20"/>
        </w:rPr>
        <w:t xml:space="preserve">aanvrager </w:t>
      </w:r>
      <w:r w:rsidRPr="00B50015">
        <w:rPr>
          <w:szCs w:val="20"/>
        </w:rPr>
        <w:t>die</w:t>
      </w:r>
      <w:r w:rsidR="00CB1F05">
        <w:rPr>
          <w:szCs w:val="20"/>
        </w:rPr>
        <w:t>, op het moment van de uiterste indiendatum van deze oproep,</w:t>
      </w:r>
      <w:r w:rsidRPr="00B50015">
        <w:rPr>
          <w:szCs w:val="20"/>
        </w:rPr>
        <w:t xml:space="preserve"> verbonden is aan de Universiteit Gent en die behoort tot het</w:t>
      </w:r>
      <w:r w:rsidR="000F330A">
        <w:rPr>
          <w:szCs w:val="20"/>
        </w:rPr>
        <w:t xml:space="preserve"> tweede deelkader van het</w:t>
      </w:r>
      <w:r w:rsidRPr="00B50015">
        <w:rPr>
          <w:szCs w:val="20"/>
        </w:rPr>
        <w:t xml:space="preserve"> Zelfstandig Academisch Personeel </w:t>
      </w:r>
      <w:r w:rsidR="000F330A">
        <w:rPr>
          <w:szCs w:val="20"/>
        </w:rPr>
        <w:t xml:space="preserve">(hoogleraar of (buiten-) gewoon hoogleraar). </w:t>
      </w:r>
      <w:r w:rsidR="00BE0A89">
        <w:rPr>
          <w:szCs w:val="20"/>
        </w:rPr>
        <w:t>De aanstelling of benoeming aan de UGent bedraagt minstens 80%</w:t>
      </w:r>
      <w:r w:rsidR="00BE0A89" w:rsidRPr="00BE0A89">
        <w:rPr>
          <w:rStyle w:val="Nadruk"/>
          <w:rFonts w:cs="Arial"/>
          <w:i w:val="0"/>
          <w:szCs w:val="20"/>
        </w:rPr>
        <w:t>. Gemengde aanstellingen (samen minimum 80%) aan enerzijds de UGent en anderzijds het Universitair Ziekenhuis Gent, VIB</w:t>
      </w:r>
      <w:r w:rsidR="00A857F7">
        <w:rPr>
          <w:rStyle w:val="Nadruk"/>
          <w:rFonts w:cs="Arial"/>
          <w:i w:val="0"/>
          <w:szCs w:val="20"/>
        </w:rPr>
        <w:t xml:space="preserve"> Gent</w:t>
      </w:r>
      <w:r w:rsidR="00BE0A89" w:rsidRPr="00BE0A89">
        <w:rPr>
          <w:rStyle w:val="Nadruk"/>
          <w:rFonts w:cs="Arial"/>
          <w:i w:val="0"/>
          <w:szCs w:val="20"/>
        </w:rPr>
        <w:t>, IMEC</w:t>
      </w:r>
      <w:r w:rsidR="00A857F7">
        <w:rPr>
          <w:rStyle w:val="Nadruk"/>
          <w:rFonts w:cs="Arial"/>
          <w:i w:val="0"/>
          <w:szCs w:val="20"/>
        </w:rPr>
        <w:t xml:space="preserve"> Gent</w:t>
      </w:r>
      <w:r w:rsidR="00BE0A89" w:rsidRPr="00BE0A89">
        <w:rPr>
          <w:rStyle w:val="Nadruk"/>
          <w:rFonts w:cs="Arial"/>
          <w:i w:val="0"/>
          <w:szCs w:val="20"/>
        </w:rPr>
        <w:t xml:space="preserve"> en/of Vlerick Leuven Gent Management School, komen ook in aanmerking. In geval van een samenwerkingsverband tussen meerdere Vlaamse universiteiten, komen ook gemengde aanstellingen van minstens  80% aan enerzijds de UGent en anderzijds een of meerdere andere Vlaamse universiteiten in aanmerking</w:t>
      </w:r>
      <w:r w:rsidR="00BE0A89">
        <w:rPr>
          <w:rStyle w:val="Nadruk"/>
          <w:rFonts w:cs="Arial"/>
          <w:i w:val="0"/>
          <w:szCs w:val="20"/>
        </w:rPr>
        <w:t>.</w:t>
      </w:r>
    </w:p>
    <w:p w:rsidR="00ED7984" w:rsidRDefault="00ED7984" w:rsidP="00B50015">
      <w:pPr>
        <w:rPr>
          <w:szCs w:val="20"/>
        </w:rPr>
      </w:pPr>
      <w:r>
        <w:rPr>
          <w:rStyle w:val="Nadruk"/>
          <w:rFonts w:cs="Arial"/>
          <w:i w:val="0"/>
          <w:szCs w:val="20"/>
        </w:rPr>
        <w:t xml:space="preserve">De kandidaat gaat </w:t>
      </w:r>
      <w:r w:rsidRPr="00ED7984">
        <w:rPr>
          <w:rFonts w:cs="Arial"/>
          <w:iCs/>
          <w:szCs w:val="20"/>
        </w:rPr>
        <w:t xml:space="preserve">bij voorkeur niet op emeritaat binnen de periode tussen 1 januari 2021 (vroegste startdatum voor de </w:t>
      </w:r>
      <w:proofErr w:type="spellStart"/>
      <w:r w:rsidRPr="00ED7984">
        <w:rPr>
          <w:rFonts w:cs="Arial"/>
          <w:iCs/>
          <w:szCs w:val="20"/>
        </w:rPr>
        <w:t>Methusalem</w:t>
      </w:r>
      <w:proofErr w:type="spellEnd"/>
      <w:r w:rsidRPr="00ED7984">
        <w:rPr>
          <w:rFonts w:cs="Arial"/>
          <w:iCs/>
          <w:szCs w:val="20"/>
        </w:rPr>
        <w:t xml:space="preserve">-financiering) en 31 december 2027 (deze termijn van 7 jaar komt overeen met de duur van de </w:t>
      </w:r>
      <w:proofErr w:type="spellStart"/>
      <w:r w:rsidRPr="00ED7984">
        <w:rPr>
          <w:rFonts w:cs="Arial"/>
          <w:iCs/>
          <w:szCs w:val="20"/>
        </w:rPr>
        <w:t>Methusalem</w:t>
      </w:r>
      <w:proofErr w:type="spellEnd"/>
      <w:r w:rsidRPr="00ED7984">
        <w:rPr>
          <w:rFonts w:cs="Arial"/>
          <w:iCs/>
          <w:szCs w:val="20"/>
        </w:rPr>
        <w:t>-financiering)</w:t>
      </w:r>
      <w:r>
        <w:rPr>
          <w:rFonts w:cs="Arial"/>
          <w:iCs/>
          <w:szCs w:val="20"/>
        </w:rPr>
        <w:t>.</w:t>
      </w:r>
    </w:p>
    <w:p w:rsidR="000817C6" w:rsidRPr="000817C6" w:rsidRDefault="000817C6" w:rsidP="000817C6">
      <w:pPr>
        <w:rPr>
          <w:szCs w:val="20"/>
        </w:rPr>
      </w:pPr>
      <w:r w:rsidRPr="000817C6">
        <w:rPr>
          <w:szCs w:val="20"/>
        </w:rPr>
        <w:t xml:space="preserve">De </w:t>
      </w:r>
      <w:r>
        <w:rPr>
          <w:szCs w:val="20"/>
        </w:rPr>
        <w:t>kandidaat</w:t>
      </w:r>
      <w:r w:rsidRPr="000817C6">
        <w:rPr>
          <w:szCs w:val="20"/>
        </w:rPr>
        <w:t xml:space="preserve"> is verplicht om zijn/haar ORCID-ID (</w:t>
      </w:r>
      <w:proofErr w:type="spellStart"/>
      <w:r w:rsidRPr="000817C6">
        <w:rPr>
          <w:i/>
          <w:szCs w:val="20"/>
        </w:rPr>
        <w:t>publically</w:t>
      </w:r>
      <w:proofErr w:type="spellEnd"/>
      <w:r w:rsidRPr="000817C6">
        <w:rPr>
          <w:i/>
          <w:szCs w:val="20"/>
        </w:rPr>
        <w:t xml:space="preserve"> </w:t>
      </w:r>
      <w:proofErr w:type="spellStart"/>
      <w:r w:rsidRPr="000817C6">
        <w:rPr>
          <w:i/>
          <w:szCs w:val="20"/>
        </w:rPr>
        <w:t>available</w:t>
      </w:r>
      <w:proofErr w:type="spellEnd"/>
      <w:r w:rsidRPr="000817C6">
        <w:rPr>
          <w:szCs w:val="20"/>
        </w:rPr>
        <w:t xml:space="preserve">) op te geven. Voor wie nog geen ORCID-ID heeft: via deze webpagina kan men verdere informatie vinden over de aanmaak ervan: </w:t>
      </w:r>
      <w:hyperlink r:id="rId13" w:history="1">
        <w:r w:rsidRPr="000817C6">
          <w:rPr>
            <w:rStyle w:val="Hyperlink"/>
            <w:szCs w:val="20"/>
          </w:rPr>
          <w:t>https://www.ugent.be/orcid</w:t>
        </w:r>
      </w:hyperlink>
      <w:r w:rsidRPr="000817C6">
        <w:rPr>
          <w:szCs w:val="20"/>
        </w:rPr>
        <w:t>.</w:t>
      </w:r>
    </w:p>
    <w:p w:rsidR="000817C6" w:rsidRDefault="000817C6" w:rsidP="00B50015">
      <w:pPr>
        <w:rPr>
          <w:szCs w:val="20"/>
        </w:rPr>
      </w:pPr>
    </w:p>
    <w:p w:rsidR="002C7BB6" w:rsidRPr="00A857F7" w:rsidRDefault="002C7BB6" w:rsidP="00C60420">
      <w:pPr>
        <w:pStyle w:val="Kop2"/>
        <w:tabs>
          <w:tab w:val="left" w:pos="709"/>
        </w:tabs>
      </w:pPr>
      <w:r w:rsidRPr="00A857F7">
        <w:t>Eventuele contactpersoon</w:t>
      </w:r>
    </w:p>
    <w:p w:rsidR="002C7BB6" w:rsidRDefault="002C7BB6" w:rsidP="002C7BB6">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0"/>
        </w:rPr>
      </w:pPr>
      <w:r w:rsidRPr="00122071">
        <w:rPr>
          <w:rFonts w:cs="Arial"/>
          <w:szCs w:val="20"/>
        </w:rPr>
        <w:t xml:space="preserve">Persoon te contacteren bij eventuele </w:t>
      </w:r>
      <w:proofErr w:type="spellStart"/>
      <w:r w:rsidRPr="00122071">
        <w:rPr>
          <w:rFonts w:cs="Arial"/>
          <w:szCs w:val="20"/>
        </w:rPr>
        <w:t>onbeschikbaarheid</w:t>
      </w:r>
      <w:proofErr w:type="spellEnd"/>
      <w:r w:rsidRPr="00122071">
        <w:rPr>
          <w:rFonts w:cs="Arial"/>
          <w:szCs w:val="20"/>
        </w:rPr>
        <w:t xml:space="preserve"> van de </w:t>
      </w:r>
      <w:r w:rsidR="00864041">
        <w:rPr>
          <w:rFonts w:cs="Arial"/>
          <w:szCs w:val="20"/>
        </w:rPr>
        <w:t>kandidaat</w:t>
      </w:r>
      <w:r w:rsidRPr="00122071">
        <w:rPr>
          <w:rFonts w:cs="Arial"/>
          <w:szCs w:val="20"/>
        </w:rPr>
        <w:t xml:space="preserve"> tijdens de selectiefase en de desgevallende looptijd van </w:t>
      </w:r>
      <w:r w:rsidR="00864041">
        <w:rPr>
          <w:rFonts w:cs="Arial"/>
          <w:szCs w:val="20"/>
        </w:rPr>
        <w:t xml:space="preserve">de </w:t>
      </w:r>
      <w:proofErr w:type="spellStart"/>
      <w:r w:rsidR="00864041">
        <w:rPr>
          <w:rFonts w:cs="Arial"/>
          <w:szCs w:val="20"/>
        </w:rPr>
        <w:t>Methusalem</w:t>
      </w:r>
      <w:proofErr w:type="spellEnd"/>
      <w:r w:rsidR="00864041">
        <w:rPr>
          <w:rFonts w:cs="Arial"/>
          <w:szCs w:val="20"/>
        </w:rPr>
        <w:t>-financiering</w:t>
      </w:r>
      <w:r w:rsidRPr="00122071">
        <w:rPr>
          <w:rFonts w:cs="Arial"/>
          <w:szCs w:val="20"/>
        </w:rPr>
        <w:t>.</w:t>
      </w:r>
    </w:p>
    <w:p w:rsidR="00541B42" w:rsidRPr="00122071" w:rsidRDefault="00541B42" w:rsidP="002C7BB6">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0"/>
        </w:rPr>
      </w:pPr>
    </w:p>
    <w:p w:rsidR="002C7BB6" w:rsidRPr="00A857F7" w:rsidRDefault="002C7BB6" w:rsidP="00C60420">
      <w:pPr>
        <w:pStyle w:val="Kop2"/>
        <w:tabs>
          <w:tab w:val="left" w:pos="709"/>
        </w:tabs>
      </w:pPr>
      <w:r w:rsidRPr="00A857F7">
        <w:t xml:space="preserve">Mogelijke ethische en/of </w:t>
      </w:r>
      <w:proofErr w:type="spellStart"/>
      <w:r w:rsidRPr="00A857F7">
        <w:t>bioveiligheidsimplicaties</w:t>
      </w:r>
      <w:proofErr w:type="spellEnd"/>
      <w:r w:rsidR="00A857F7">
        <w:t xml:space="preserve"> </w:t>
      </w:r>
      <w:r w:rsidR="00A857F7" w:rsidRPr="00A857F7">
        <w:rPr>
          <w:lang w:val="nl-BE"/>
        </w:rPr>
        <w:t>en/of verwerking van persoonsgegevens</w:t>
      </w:r>
    </w:p>
    <w:p w:rsidR="00A857F7" w:rsidRPr="005F5905" w:rsidRDefault="00A857F7" w:rsidP="00A857F7">
      <w:r w:rsidRPr="005F5905">
        <w:t xml:space="preserve">Geef aan of het projectvoorstel eventueel ethische en/of </w:t>
      </w:r>
      <w:proofErr w:type="spellStart"/>
      <w:r w:rsidRPr="005F5905">
        <w:t>bioveiligheidsimplicaties</w:t>
      </w:r>
      <w:proofErr w:type="spellEnd"/>
      <w:r w:rsidRPr="005F5905">
        <w:t xml:space="preserve"> heeft. Geef meer bepaald aan of het onderzoek :</w:t>
      </w:r>
    </w:p>
    <w:p w:rsidR="00A857F7" w:rsidRPr="005F5905" w:rsidRDefault="00A857F7" w:rsidP="00A857F7">
      <w:pPr>
        <w:pStyle w:val="Lijstalinea"/>
        <w:numPr>
          <w:ilvl w:val="0"/>
          <w:numId w:val="22"/>
        </w:numPr>
        <w:ind w:left="284" w:hanging="284"/>
      </w:pPr>
      <w:r w:rsidRPr="005F5905">
        <w:t>experimenten op de mens betreft?</w:t>
      </w:r>
      <w:r>
        <w:t xml:space="preserve"> (eventueel ethisch advies nodig)</w:t>
      </w:r>
    </w:p>
    <w:p w:rsidR="00A857F7" w:rsidRPr="007524BA" w:rsidRDefault="00A857F7" w:rsidP="00A857F7">
      <w:pPr>
        <w:pStyle w:val="Lijstalinea"/>
        <w:numPr>
          <w:ilvl w:val="0"/>
          <w:numId w:val="22"/>
        </w:numPr>
        <w:ind w:left="284" w:hanging="284"/>
      </w:pPr>
      <w:r w:rsidRPr="007524BA">
        <w:t>experimenten op gewervelde dieren betreft? (eventueel ethisch advies nodig)</w:t>
      </w:r>
    </w:p>
    <w:p w:rsidR="00A857F7" w:rsidRPr="007524BA" w:rsidRDefault="00A857F7" w:rsidP="00A857F7">
      <w:pPr>
        <w:pStyle w:val="Lijstalinea"/>
        <w:numPr>
          <w:ilvl w:val="0"/>
          <w:numId w:val="22"/>
        </w:numPr>
        <w:ind w:left="284" w:hanging="284"/>
      </w:pPr>
      <w:r w:rsidRPr="007524BA">
        <w:t>of er een verwerking van persoonsgegevens gebeurt (</w:t>
      </w:r>
      <w:r w:rsidRPr="006C54D1">
        <w:t xml:space="preserve">AGV/GDPR wetgeving: verplichte registratie in het register van verwerkingsactiviteiten, zie </w:t>
      </w:r>
      <w:hyperlink r:id="rId14" w:history="1">
        <w:r w:rsidRPr="007524BA">
          <w:rPr>
            <w:rStyle w:val="Hyperlink"/>
          </w:rPr>
          <w:t>https://onderzoektips.ugent.be/nl/tips/00001774/</w:t>
        </w:r>
      </w:hyperlink>
      <w:r w:rsidRPr="007524BA">
        <w:t>)?</w:t>
      </w:r>
    </w:p>
    <w:p w:rsidR="00A857F7" w:rsidRPr="005F5905" w:rsidRDefault="00A857F7" w:rsidP="00A857F7">
      <w:pPr>
        <w:pStyle w:val="Lijstalinea"/>
        <w:numPr>
          <w:ilvl w:val="0"/>
          <w:numId w:val="22"/>
        </w:numPr>
        <w:ind w:left="284" w:hanging="284"/>
      </w:pPr>
      <w:r w:rsidRPr="005F5905">
        <w:t>er gewerkt wordt met genetisch gemodificeerde organismen?</w:t>
      </w:r>
      <w:r>
        <w:t xml:space="preserve"> (eventueel </w:t>
      </w:r>
      <w:proofErr w:type="spellStart"/>
      <w:r>
        <w:t>bioveiligheidsattest</w:t>
      </w:r>
      <w:proofErr w:type="spellEnd"/>
      <w:r>
        <w:t xml:space="preserve"> nodig)</w:t>
      </w:r>
    </w:p>
    <w:p w:rsidR="00A857F7" w:rsidRPr="005F5905" w:rsidRDefault="00A857F7" w:rsidP="00A857F7">
      <w:pPr>
        <w:pStyle w:val="Lijstalinea"/>
        <w:numPr>
          <w:ilvl w:val="0"/>
          <w:numId w:val="22"/>
        </w:numPr>
        <w:ind w:left="284" w:hanging="284"/>
      </w:pPr>
      <w:r w:rsidRPr="005F5905">
        <w:t xml:space="preserve">er gewerkt wordt met biologische agentia, </w:t>
      </w:r>
      <w:proofErr w:type="spellStart"/>
      <w:r w:rsidRPr="005F5905">
        <w:t>fytopathogenen</w:t>
      </w:r>
      <w:proofErr w:type="spellEnd"/>
      <w:r w:rsidRPr="005F5905">
        <w:t xml:space="preserve"> en/of </w:t>
      </w:r>
      <w:proofErr w:type="spellStart"/>
      <w:r w:rsidRPr="005F5905">
        <w:t>zoöpathogenen</w:t>
      </w:r>
      <w:proofErr w:type="spellEnd"/>
      <w:r w:rsidRPr="005F5905">
        <w:t>?</w:t>
      </w:r>
      <w:r>
        <w:t xml:space="preserve"> (eventueel </w:t>
      </w:r>
      <w:proofErr w:type="spellStart"/>
      <w:r>
        <w:t>bioveiligheidsattest</w:t>
      </w:r>
      <w:proofErr w:type="spellEnd"/>
      <w:r>
        <w:t xml:space="preserve"> nodig)</w:t>
      </w:r>
    </w:p>
    <w:p w:rsidR="00A857F7" w:rsidRPr="005F5905" w:rsidRDefault="00A857F7" w:rsidP="00A857F7">
      <w:r w:rsidRPr="005F5905">
        <w:t xml:space="preserve">Bij een eventuele toekenning zal gevraagd worden om een positief advies van de voor het </w:t>
      </w:r>
      <w:proofErr w:type="spellStart"/>
      <w:r w:rsidRPr="005F5905">
        <w:t>onderzoeksdomein</w:t>
      </w:r>
      <w:proofErr w:type="spellEnd"/>
      <w:r w:rsidRPr="005F5905">
        <w:t xml:space="preserve"> bevoegde ethische commissie voor te leggen en/of een </w:t>
      </w:r>
      <w:proofErr w:type="spellStart"/>
      <w:r w:rsidRPr="005F5905">
        <w:t>bioveiligheidsdossier</w:t>
      </w:r>
      <w:proofErr w:type="spellEnd"/>
      <w:r w:rsidRPr="005F5905">
        <w:t xml:space="preserve"> te attesteren </w:t>
      </w:r>
      <w:r w:rsidRPr="0054772C">
        <w:rPr>
          <w:b/>
        </w:rPr>
        <w:t>vooraleer het project kan starten</w:t>
      </w:r>
      <w:r w:rsidRPr="005F5905">
        <w:t>.</w:t>
      </w:r>
      <w:r>
        <w:t xml:space="preserve"> Ook de registratie van de verwerking van persoonsgegevens moet gebeurd zijn.</w:t>
      </w:r>
    </w:p>
    <w:p w:rsidR="00A857F7" w:rsidRPr="005F5905" w:rsidRDefault="00A857F7" w:rsidP="00A857F7">
      <w:r w:rsidRPr="005F5905">
        <w:t xml:space="preserve">Bij negatieve evaluatie van de ethische commissie wordt het project in principe niet opgestart. Enkel indien na aanpassing van het project waardoor de ethische en/of </w:t>
      </w:r>
      <w:proofErr w:type="spellStart"/>
      <w:r w:rsidRPr="005F5905">
        <w:t>bioveiligheidsimplicaties</w:t>
      </w:r>
      <w:proofErr w:type="spellEnd"/>
      <w:r w:rsidRPr="005F5905">
        <w:t xml:space="preserve"> niet meer relevant zijn, het innovatiedoel haalbaar blijft kan het herwerkte project alsnog uitgevoerd worden.</w:t>
      </w:r>
    </w:p>
    <w:p w:rsidR="00A857F7" w:rsidRPr="005F5905" w:rsidRDefault="00A857F7" w:rsidP="00A857F7">
      <w:r w:rsidRPr="005F5905">
        <w:t xml:space="preserve">Het is aan de </w:t>
      </w:r>
      <w:r w:rsidR="00F26BD2">
        <w:t>kandidaat</w:t>
      </w:r>
      <w:r w:rsidRPr="005F5905">
        <w:t xml:space="preserve"> van de </w:t>
      </w:r>
      <w:proofErr w:type="spellStart"/>
      <w:r w:rsidR="004C1AC9">
        <w:t>Methusalem</w:t>
      </w:r>
      <w:proofErr w:type="spellEnd"/>
      <w:r w:rsidRPr="005F5905">
        <w:t xml:space="preserve">-aanvraag om het positief advies tijdig te bezorgen en/of het </w:t>
      </w:r>
      <w:proofErr w:type="spellStart"/>
      <w:r w:rsidRPr="005F5905">
        <w:t>bioveiligheidsdossier</w:t>
      </w:r>
      <w:proofErr w:type="spellEnd"/>
      <w:r w:rsidRPr="005F5905">
        <w:t xml:space="preserve"> tijdig te attesteren. </w:t>
      </w:r>
    </w:p>
    <w:p w:rsidR="005E3C7B" w:rsidRDefault="00A857F7" w:rsidP="005E3C7B">
      <w:r w:rsidRPr="005F5905">
        <w:lastRenderedPageBreak/>
        <w:t xml:space="preserve">Gelieve voor het </w:t>
      </w:r>
      <w:proofErr w:type="spellStart"/>
      <w:r w:rsidRPr="005F5905">
        <w:t>bioveiligheidsdossier</w:t>
      </w:r>
      <w:proofErr w:type="spellEnd"/>
      <w:r w:rsidRPr="005F5905">
        <w:t xml:space="preserve"> de </w:t>
      </w:r>
      <w:r w:rsidRPr="009705E4">
        <w:t xml:space="preserve">SBB-code (of AMV-code) van uw </w:t>
      </w:r>
      <w:proofErr w:type="spellStart"/>
      <w:r w:rsidRPr="009705E4">
        <w:t>bioveiligheidstoelating</w:t>
      </w:r>
      <w:proofErr w:type="spellEnd"/>
      <w:r w:rsidRPr="009705E4">
        <w:t xml:space="preserve"> </w:t>
      </w:r>
      <w:r w:rsidRPr="005F5905">
        <w:t xml:space="preserve">op te geven zoals geregistreerd bij de dienst van de Milieucoördinator. Het </w:t>
      </w:r>
      <w:proofErr w:type="spellStart"/>
      <w:r w:rsidRPr="005F5905">
        <w:t>bioveiligheidsdossier</w:t>
      </w:r>
      <w:proofErr w:type="spellEnd"/>
      <w:r w:rsidRPr="005F5905">
        <w:t xml:space="preserve"> hoeft bijgevolg niet in bijlage gevoegd te worden. Voor meer informatie zie </w:t>
      </w:r>
      <w:hyperlink r:id="rId15" w:anchor="Bioveiligheid" w:history="1">
        <w:r w:rsidR="00CE7C90" w:rsidRPr="00EC65D5">
          <w:rPr>
            <w:rStyle w:val="Hyperlink"/>
          </w:rPr>
          <w:t>https://www.ugent.be/intranet/nl/op-het-werk/milieu#Bioveiligheid</w:t>
        </w:r>
      </w:hyperlink>
      <w:r w:rsidR="00CE7C90">
        <w:t xml:space="preserve"> </w:t>
      </w:r>
      <w:r w:rsidRPr="005F5905">
        <w:t xml:space="preserve">of contacteer de afdeling Milieu via  </w:t>
      </w:r>
      <w:hyperlink r:id="rId16" w:history="1">
        <w:r w:rsidRPr="005F5905">
          <w:rPr>
            <w:rStyle w:val="Hyperlink"/>
          </w:rPr>
          <w:t>milieu@ugent.be</w:t>
        </w:r>
      </w:hyperlink>
      <w:r w:rsidRPr="009208D6">
        <w:t xml:space="preserve">. </w:t>
      </w:r>
    </w:p>
    <w:p w:rsidR="00A857F7" w:rsidRDefault="00A857F7" w:rsidP="005E3C7B"/>
    <w:p w:rsidR="00A857F7" w:rsidRDefault="00A857F7" w:rsidP="00C60420">
      <w:pPr>
        <w:pStyle w:val="Kop2"/>
        <w:tabs>
          <w:tab w:val="left" w:pos="709"/>
        </w:tabs>
      </w:pPr>
      <w:r>
        <w:t>Data Management Plan</w:t>
      </w:r>
    </w:p>
    <w:p w:rsidR="004443AE" w:rsidRDefault="004443AE" w:rsidP="004443AE">
      <w:r w:rsidRPr="00C7688E">
        <w:t xml:space="preserve">Bij toekenning van </w:t>
      </w:r>
      <w:proofErr w:type="spellStart"/>
      <w:r w:rsidRPr="00C7688E">
        <w:t>onderzoeksfinanciering</w:t>
      </w:r>
      <w:proofErr w:type="spellEnd"/>
      <w:r w:rsidRPr="00C7688E">
        <w:t xml:space="preserve"> door BOF en IOF zullen onderzoekers (promotoren of houders van een pre- of postdoctoraal mandaat) gevraagd worden </w:t>
      </w:r>
      <w:r w:rsidRPr="004443AE">
        <w:t>om aan de start van hun onderzoek een datamanagement plan (DMP) op te maken en dit uiterlijk zes maanden na de start op te laden in de betreffende projectfiche in GISMO.</w:t>
      </w:r>
      <w:r w:rsidRPr="00C7688E">
        <w:t xml:space="preserve"> </w:t>
      </w:r>
    </w:p>
    <w:p w:rsidR="004443AE" w:rsidRDefault="004443AE" w:rsidP="004443AE">
      <w:r w:rsidRPr="00C7688E">
        <w:t xml:space="preserve">Het DMP dient opgesteld te worden op basis van één van de templates die worden aangeboden via </w:t>
      </w:r>
      <w:hyperlink r:id="rId17" w:history="1">
        <w:r w:rsidRPr="00C7688E">
          <w:rPr>
            <w:rStyle w:val="Hyperlink"/>
          </w:rPr>
          <w:t>DMPonline.be</w:t>
        </w:r>
      </w:hyperlink>
      <w:r w:rsidRPr="00C7688E">
        <w:t xml:space="preserve">; het opmaken van een DMP gebeurt bij voorkeur ook via deze tool. </w:t>
      </w:r>
    </w:p>
    <w:p w:rsidR="004443AE" w:rsidRPr="004443AE" w:rsidRDefault="004443AE" w:rsidP="004443AE">
      <w:r w:rsidRPr="00C7688E">
        <w:t xml:space="preserve">Van onderzoekers wordt daarnaast verwacht dat ze dit DMP gedurende de looptijd van het project up-to-date houden en ten allen tijde verantwoording kunnen afleggen over het databeheer van hun project. </w:t>
      </w:r>
      <w:r w:rsidRPr="004443AE">
        <w:t xml:space="preserve">Op het einde van het project dienen onderzoekers de definitieve versie van dit DMP op te laden in GISMO. </w:t>
      </w:r>
    </w:p>
    <w:p w:rsidR="004443AE" w:rsidRPr="00B9249E" w:rsidRDefault="004443AE" w:rsidP="004443AE">
      <w:r w:rsidRPr="00C7688E">
        <w:t xml:space="preserve">Voor verdere vragen over het opmaken van een DMP of het gebruikte template kan contact opgenomen worden met </w:t>
      </w:r>
      <w:hyperlink r:id="rId18" w:history="1">
        <w:r w:rsidRPr="008D4FE3">
          <w:rPr>
            <w:rStyle w:val="Hyperlink"/>
          </w:rPr>
          <w:t>rdm.support@ugent.be</w:t>
        </w:r>
      </w:hyperlink>
      <w:r>
        <w:t xml:space="preserve"> </w:t>
      </w:r>
      <w:r w:rsidRPr="00C7688E">
        <w:t>.</w:t>
      </w:r>
    </w:p>
    <w:p w:rsidR="00A857F7" w:rsidRDefault="00A857F7" w:rsidP="00A857F7">
      <w:pPr>
        <w:rPr>
          <w:lang w:eastAsia="nl-NL"/>
        </w:rPr>
      </w:pPr>
    </w:p>
    <w:p w:rsidR="008120ED" w:rsidRDefault="008120ED" w:rsidP="00C60420">
      <w:pPr>
        <w:pStyle w:val="Kop2"/>
        <w:tabs>
          <w:tab w:val="left" w:pos="709"/>
        </w:tabs>
        <w:rPr>
          <w:lang w:val="nl-BE"/>
        </w:rPr>
      </w:pPr>
      <w:r w:rsidRPr="008120ED">
        <w:rPr>
          <w:lang w:val="nl-BE"/>
        </w:rPr>
        <w:t>Nederlands- en Engelstalig abstract van het onderzoeksvoorstel</w:t>
      </w:r>
    </w:p>
    <w:p w:rsidR="008120ED" w:rsidRDefault="008120ED" w:rsidP="008120ED">
      <w:pPr>
        <w:rPr>
          <w:lang w:eastAsia="nl-NL"/>
        </w:rPr>
      </w:pPr>
      <w:r w:rsidRPr="008120ED">
        <w:rPr>
          <w:lang w:eastAsia="nl-NL"/>
        </w:rPr>
        <w:t>Hier dient u zowel een korte Nederlandstalige als Engelstalige beschrijving van het onderzoeksvoorstel te geven in maximaal 60 woorden, waarbij naast de titel van het project en het abstract, ook minimaal 3 trefwoorden aangegeven dienen te worden.</w:t>
      </w:r>
    </w:p>
    <w:p w:rsidR="008120ED" w:rsidRDefault="008120ED" w:rsidP="008120ED">
      <w:pPr>
        <w:rPr>
          <w:lang w:eastAsia="nl-NL"/>
        </w:rPr>
      </w:pPr>
    </w:p>
    <w:p w:rsidR="008120ED" w:rsidRDefault="008120ED" w:rsidP="00C60420">
      <w:pPr>
        <w:pStyle w:val="Kop2"/>
        <w:tabs>
          <w:tab w:val="left" w:pos="709"/>
        </w:tabs>
      </w:pPr>
      <w:r>
        <w:t>Disciplinecodes</w:t>
      </w:r>
    </w:p>
    <w:p w:rsidR="008120ED" w:rsidRDefault="008120ED" w:rsidP="008120ED">
      <w:r w:rsidRPr="009208D6">
        <w:t xml:space="preserve">U dient op zijn minst 1 disciplinecode te vermelden. Voor de bestaande disciplinecodes, zie </w:t>
      </w:r>
      <w:hyperlink r:id="rId19" w:history="1">
        <w:r w:rsidRPr="005C5B08">
          <w:rPr>
            <w:rStyle w:val="Hyperlink"/>
          </w:rPr>
          <w:t>https://www.ugent.be/intranet/nl/op-het-werk/onderzoek-onderwijs/onderzoek/administratie/onderzoeksdiscipline.htm</w:t>
        </w:r>
      </w:hyperlink>
      <w:r>
        <w:t xml:space="preserve"> </w:t>
      </w:r>
      <w:r w:rsidRPr="00265619">
        <w:t xml:space="preserve"> </w:t>
      </w:r>
      <w:r>
        <w:t>onder “</w:t>
      </w:r>
      <w:proofErr w:type="spellStart"/>
      <w:r w:rsidRPr="004363BE">
        <w:t>Disciplinary</w:t>
      </w:r>
      <w:proofErr w:type="spellEnd"/>
      <w:r w:rsidRPr="004363BE">
        <w:t xml:space="preserve"> </w:t>
      </w:r>
      <w:proofErr w:type="spellStart"/>
      <w:r w:rsidRPr="004363BE">
        <w:t>Subfield</w:t>
      </w:r>
      <w:proofErr w:type="spellEnd"/>
      <w:r w:rsidRPr="004363BE">
        <w:t xml:space="preserve"> L</w:t>
      </w:r>
      <w:r>
        <w:t>4”</w:t>
      </w:r>
    </w:p>
    <w:p w:rsidR="008120ED" w:rsidRPr="008120ED" w:rsidRDefault="008120ED" w:rsidP="008120ED">
      <w:pPr>
        <w:rPr>
          <w:lang w:eastAsia="nl-NL"/>
        </w:rPr>
      </w:pPr>
    </w:p>
    <w:p w:rsidR="00CE3FE6" w:rsidRPr="008120ED" w:rsidRDefault="005524E0" w:rsidP="008120ED">
      <w:pPr>
        <w:pStyle w:val="Kop1"/>
        <w:rPr>
          <w:rStyle w:val="Zwaar"/>
        </w:rPr>
      </w:pPr>
      <w:r>
        <w:rPr>
          <w:rStyle w:val="Zwaar"/>
        </w:rPr>
        <w:br w:type="page"/>
      </w:r>
      <w:r w:rsidR="008120ED" w:rsidRPr="008120ED">
        <w:rPr>
          <w:rStyle w:val="Zwaar"/>
        </w:rPr>
        <w:lastRenderedPageBreak/>
        <w:t>luik ii – kwalificaties van de kandidaat</w:t>
      </w:r>
    </w:p>
    <w:p w:rsidR="005524E0" w:rsidRDefault="005E126C" w:rsidP="00C60420">
      <w:pPr>
        <w:pStyle w:val="Kop2"/>
        <w:tabs>
          <w:tab w:val="left" w:pos="709"/>
        </w:tabs>
      </w:pPr>
      <w:r>
        <w:t>Beknopt c</w:t>
      </w:r>
      <w:r w:rsidR="005524E0" w:rsidRPr="005524E0">
        <w:t xml:space="preserve">urriculum </w:t>
      </w:r>
      <w:r w:rsidR="006138B3">
        <w:t>v</w:t>
      </w:r>
      <w:r w:rsidR="005524E0" w:rsidRPr="005524E0">
        <w:t xml:space="preserve">itae (max. </w:t>
      </w:r>
      <w:r>
        <w:t>2</w:t>
      </w:r>
      <w:r w:rsidR="005524E0" w:rsidRPr="005524E0">
        <w:t xml:space="preserve"> blz.)</w:t>
      </w:r>
    </w:p>
    <w:p w:rsidR="005524E0" w:rsidRPr="00605E06" w:rsidRDefault="005524E0" w:rsidP="005524E0">
      <w:pPr>
        <w:spacing w:after="160" w:line="259" w:lineRule="auto"/>
        <w:rPr>
          <w:szCs w:val="20"/>
        </w:rPr>
      </w:pPr>
      <w:r>
        <w:rPr>
          <w:szCs w:val="20"/>
        </w:rPr>
        <w:t>Dit</w:t>
      </w:r>
      <w:r w:rsidRPr="00605E06">
        <w:rPr>
          <w:szCs w:val="20"/>
        </w:rPr>
        <w:t xml:space="preserve"> CV dient informatie te bevatten over de academische en onderzoekservaring. Er wordt ter indicatie een sjabloon meegegeven dat aangepast en gewijzigd mag worden naargelang de eigen situatie. </w:t>
      </w:r>
      <w:r>
        <w:rPr>
          <w:szCs w:val="20"/>
        </w:rPr>
        <w:t xml:space="preserve">Selecteer de voor u belangrijkste aspecten. </w:t>
      </w:r>
      <w:r w:rsidRPr="00605E06">
        <w:rPr>
          <w:szCs w:val="20"/>
        </w:rPr>
        <w:t>Indien er sprake is van carrièreonderbrekingen (bv. ouderschapsverlof, zwangerschapsverlof, zorgverlof, langdurig ziekteverlof en dergelijke), gelieve dit duidelijk weer te geven in het CV, zodat hiermee bij de beoordeling van de aanvraag rekening kan worden gehouden.</w:t>
      </w:r>
    </w:p>
    <w:p w:rsidR="00320F07" w:rsidRDefault="00320F07" w:rsidP="00C60420">
      <w:pPr>
        <w:pStyle w:val="Kop2"/>
        <w:tabs>
          <w:tab w:val="left" w:pos="709"/>
        </w:tabs>
      </w:pPr>
      <w:r w:rsidRPr="00320F07">
        <w:t>Overzicht wetenschappelijke verwezenlijkingen van de kandidaat</w:t>
      </w:r>
    </w:p>
    <w:p w:rsidR="0013596F" w:rsidRPr="0013596F" w:rsidRDefault="00320F07" w:rsidP="0013596F">
      <w:r w:rsidRPr="00261707">
        <w:t>Voeg een overzicht toe met wetenschappelijke verwezenlijkingen</w:t>
      </w:r>
      <w:r>
        <w:t xml:space="preserve"> </w:t>
      </w:r>
      <w:r w:rsidRPr="00261707">
        <w:t>gebaseerd op het aangeleverde sjabloon.</w:t>
      </w:r>
      <w:r>
        <w:t xml:space="preserve"> </w:t>
      </w:r>
    </w:p>
    <w:p w:rsidR="00976686" w:rsidRPr="0013596F" w:rsidRDefault="0013596F" w:rsidP="00976686">
      <w:pPr>
        <w:rPr>
          <w:lang w:eastAsia="nl-NL"/>
        </w:rPr>
      </w:pPr>
      <w:r>
        <w:t xml:space="preserve"> </w:t>
      </w:r>
    </w:p>
    <w:p w:rsidR="005524E0" w:rsidRPr="00320F07" w:rsidRDefault="00320F07" w:rsidP="00C60420">
      <w:pPr>
        <w:pStyle w:val="Kop2"/>
        <w:tabs>
          <w:tab w:val="left" w:pos="709"/>
        </w:tabs>
      </w:pPr>
      <w:r>
        <w:t>Overzicht van alle lopende en</w:t>
      </w:r>
      <w:r w:rsidR="005524E0" w:rsidRPr="005524E0">
        <w:t xml:space="preserve"> afgelopen </w:t>
      </w:r>
      <w:proofErr w:type="spellStart"/>
      <w:r w:rsidR="005524E0" w:rsidRPr="005524E0">
        <w:t>onderzoeksfinanciering</w:t>
      </w:r>
      <w:proofErr w:type="spellEnd"/>
      <w:r w:rsidR="005524E0" w:rsidRPr="005524E0">
        <w:t xml:space="preserve"> van de </w:t>
      </w:r>
      <w:r w:rsidR="005524E0">
        <w:t>kandidaat</w:t>
      </w:r>
    </w:p>
    <w:p w:rsidR="00320F07" w:rsidRPr="00605E06" w:rsidRDefault="00320F07" w:rsidP="00320F07">
      <w:pPr>
        <w:rPr>
          <w:szCs w:val="20"/>
        </w:rPr>
      </w:pPr>
      <w:r w:rsidRPr="00605E06">
        <w:rPr>
          <w:szCs w:val="20"/>
        </w:rPr>
        <w:t>Geef de lopende</w:t>
      </w:r>
      <w:r>
        <w:rPr>
          <w:szCs w:val="20"/>
        </w:rPr>
        <w:t xml:space="preserve"> en</w:t>
      </w:r>
      <w:r w:rsidRPr="00605E06">
        <w:rPr>
          <w:szCs w:val="20"/>
        </w:rPr>
        <w:t xml:space="preserve"> afgelopen </w:t>
      </w:r>
      <w:proofErr w:type="spellStart"/>
      <w:r>
        <w:rPr>
          <w:szCs w:val="20"/>
        </w:rPr>
        <w:t>onderzoeksfinanciering</w:t>
      </w:r>
      <w:proofErr w:type="spellEnd"/>
      <w:r>
        <w:rPr>
          <w:szCs w:val="20"/>
        </w:rPr>
        <w:t xml:space="preserve"> van de kandidaat </w:t>
      </w:r>
      <w:r w:rsidRPr="00605E06">
        <w:rPr>
          <w:szCs w:val="20"/>
        </w:rPr>
        <w:t>weer (projecten, mandaten en uitrusting)</w:t>
      </w:r>
      <w:r>
        <w:rPr>
          <w:szCs w:val="20"/>
        </w:rPr>
        <w:t xml:space="preserve"> in het aangeleverde sjabloon</w:t>
      </w:r>
      <w:r w:rsidRPr="00605E06">
        <w:rPr>
          <w:szCs w:val="20"/>
        </w:rPr>
        <w:t xml:space="preserve">. </w:t>
      </w:r>
    </w:p>
    <w:p w:rsidR="005524E0" w:rsidRDefault="005524E0" w:rsidP="008B2015">
      <w:pPr>
        <w:pStyle w:val="Kop1"/>
        <w:ind w:left="567" w:hanging="567"/>
        <w:rPr>
          <w:rFonts w:cs="Arial"/>
          <w:bCs/>
          <w:sz w:val="20"/>
          <w:lang w:val="nl-BE"/>
        </w:rPr>
      </w:pPr>
    </w:p>
    <w:p w:rsidR="00CE3FE6" w:rsidRPr="0013596F" w:rsidRDefault="00CE3FE6" w:rsidP="006C42A7">
      <w:pPr>
        <w:pStyle w:val="Kop2"/>
        <w:tabs>
          <w:tab w:val="left" w:pos="709"/>
        </w:tabs>
        <w:spacing w:before="120" w:after="120"/>
        <w:rPr>
          <w:rFonts w:cs="Arial"/>
          <w:bCs/>
          <w:szCs w:val="22"/>
          <w:u w:val="single"/>
        </w:rPr>
      </w:pPr>
      <w:r w:rsidRPr="003E6C4A">
        <w:rPr>
          <w:rFonts w:cs="Arial"/>
          <w:bCs/>
          <w:szCs w:val="22"/>
        </w:rPr>
        <w:t>Publicaties</w:t>
      </w:r>
      <w:r w:rsidR="0013596F">
        <w:rPr>
          <w:rFonts w:cs="Arial"/>
          <w:bCs/>
          <w:szCs w:val="22"/>
        </w:rPr>
        <w:t xml:space="preserve"> </w:t>
      </w:r>
      <w:r w:rsidR="00733E80">
        <w:rPr>
          <w:rFonts w:cs="Arial"/>
          <w:bCs/>
          <w:szCs w:val="22"/>
        </w:rPr>
        <w:t xml:space="preserve">en begeleide doctoraten </w:t>
      </w:r>
      <w:r w:rsidR="0013596F">
        <w:rPr>
          <w:rFonts w:cs="Arial"/>
          <w:bCs/>
          <w:szCs w:val="22"/>
        </w:rPr>
        <w:t xml:space="preserve">– toevoegen als </w:t>
      </w:r>
      <w:r w:rsidR="0013596F" w:rsidRPr="0013596F">
        <w:rPr>
          <w:rFonts w:cs="Arial"/>
          <w:bCs/>
          <w:szCs w:val="22"/>
          <w:u w:val="single"/>
        </w:rPr>
        <w:t>bijlage</w:t>
      </w:r>
    </w:p>
    <w:p w:rsidR="006F15D4" w:rsidRDefault="006D6BD8" w:rsidP="00C71F98">
      <w:pPr>
        <w:rPr>
          <w:rFonts w:cs="Arial"/>
          <w:szCs w:val="20"/>
        </w:rPr>
      </w:pPr>
      <w:r w:rsidRPr="006D6BD8">
        <w:rPr>
          <w:rFonts w:cs="Arial"/>
          <w:szCs w:val="20"/>
          <w:lang w:val="nl-NL"/>
        </w:rPr>
        <w:t xml:space="preserve">Geef alle publicaties </w:t>
      </w:r>
      <w:r w:rsidR="00B61058">
        <w:rPr>
          <w:rFonts w:cs="Arial"/>
          <w:szCs w:val="20"/>
          <w:lang w:val="nl-NL"/>
        </w:rPr>
        <w:t xml:space="preserve">en begeleide doctoraten </w:t>
      </w:r>
      <w:r w:rsidRPr="006D6BD8">
        <w:rPr>
          <w:rFonts w:cs="Arial"/>
          <w:szCs w:val="20"/>
          <w:lang w:val="nl-NL"/>
        </w:rPr>
        <w:t>weer</w:t>
      </w:r>
      <w:r>
        <w:rPr>
          <w:rFonts w:cs="Arial"/>
          <w:szCs w:val="20"/>
          <w:lang w:val="nl-NL"/>
        </w:rPr>
        <w:t xml:space="preserve"> voor de </w:t>
      </w:r>
      <w:r w:rsidRPr="006D6BD8">
        <w:rPr>
          <w:rFonts w:cs="Arial"/>
          <w:b/>
          <w:szCs w:val="20"/>
          <w:lang w:val="nl-NL"/>
        </w:rPr>
        <w:t>volledige loopbaan</w:t>
      </w:r>
      <w:r w:rsidR="006F15D4">
        <w:rPr>
          <w:rFonts w:cs="Arial"/>
          <w:szCs w:val="20"/>
          <w:lang w:val="nl-NL"/>
        </w:rPr>
        <w:t xml:space="preserve">. Gebruik hiervoor het </w:t>
      </w:r>
      <w:r w:rsidR="006F15D4" w:rsidRPr="00E529B0">
        <w:rPr>
          <w:rFonts w:cs="Arial"/>
          <w:szCs w:val="20"/>
          <w:u w:val="single"/>
          <w:lang w:val="nl-NL"/>
        </w:rPr>
        <w:t>format</w:t>
      </w:r>
      <w:r w:rsidR="006F15D4">
        <w:rPr>
          <w:rFonts w:cs="Arial"/>
          <w:szCs w:val="20"/>
          <w:lang w:val="nl-NL"/>
        </w:rPr>
        <w:t xml:space="preserve"> dat </w:t>
      </w:r>
      <w:r w:rsidR="006F15D4" w:rsidRPr="00E529B0">
        <w:rPr>
          <w:rFonts w:cs="Arial"/>
          <w:szCs w:val="20"/>
          <w:u w:val="single"/>
          <w:lang w:val="nl-NL"/>
        </w:rPr>
        <w:t xml:space="preserve">uit </w:t>
      </w:r>
      <w:proofErr w:type="spellStart"/>
      <w:r w:rsidR="006F15D4" w:rsidRPr="00E529B0">
        <w:rPr>
          <w:rFonts w:cs="Arial"/>
          <w:szCs w:val="20"/>
          <w:u w:val="single"/>
          <w:lang w:val="nl-NL"/>
        </w:rPr>
        <w:t>Biblio</w:t>
      </w:r>
      <w:proofErr w:type="spellEnd"/>
      <w:r w:rsidR="006F15D4">
        <w:rPr>
          <w:rFonts w:cs="Arial"/>
          <w:szCs w:val="20"/>
          <w:lang w:val="nl-NL"/>
        </w:rPr>
        <w:t xml:space="preserve"> geëxporteerd kan worden</w:t>
      </w:r>
      <w:r w:rsidR="00362CA9">
        <w:rPr>
          <w:rFonts w:cs="Arial"/>
          <w:szCs w:val="20"/>
          <w:lang w:val="nl-NL"/>
        </w:rPr>
        <w:t xml:space="preserve"> en </w:t>
      </w:r>
      <w:r w:rsidR="00362CA9" w:rsidRPr="00362CA9">
        <w:rPr>
          <w:rFonts w:cs="Arial"/>
          <w:szCs w:val="20"/>
          <w:u w:val="single"/>
          <w:lang w:val="nl-NL"/>
        </w:rPr>
        <w:t>voeg dit toe als bijlage</w:t>
      </w:r>
      <w:r w:rsidR="00362CA9">
        <w:rPr>
          <w:rFonts w:cs="Arial"/>
          <w:szCs w:val="20"/>
          <w:lang w:val="nl-NL"/>
        </w:rPr>
        <w:t xml:space="preserve"> bij de aanvraag</w:t>
      </w:r>
      <w:r w:rsidR="006F15D4">
        <w:rPr>
          <w:rFonts w:cs="Arial"/>
          <w:szCs w:val="20"/>
          <w:lang w:val="nl-NL"/>
        </w:rPr>
        <w:t xml:space="preserve">. </w:t>
      </w:r>
      <w:r w:rsidR="00733E80" w:rsidRPr="00733E80">
        <w:rPr>
          <w:rFonts w:cs="Arial"/>
          <w:szCs w:val="20"/>
        </w:rPr>
        <w:t xml:space="preserve">Via het UGent netwerk en de link </w:t>
      </w:r>
      <w:hyperlink r:id="rId20" w:history="1">
        <w:r w:rsidR="00733E80" w:rsidRPr="00733E80">
          <w:rPr>
            <w:rStyle w:val="Hyperlink"/>
            <w:rFonts w:cs="Arial"/>
            <w:szCs w:val="20"/>
          </w:rPr>
          <w:t>https://biblio.ugent.be/person/</w:t>
        </w:r>
      </w:hyperlink>
      <w:r w:rsidR="00733E80" w:rsidRPr="00733E80">
        <w:rPr>
          <w:rFonts w:cs="Arial"/>
          <w:color w:val="FF0000"/>
          <w:szCs w:val="20"/>
          <w:u w:val="single"/>
        </w:rPr>
        <w:t>UGent ID code: 801 000 00 00 00</w:t>
      </w:r>
      <w:r w:rsidR="00733E80" w:rsidRPr="006C42A7">
        <w:rPr>
          <w:rFonts w:cs="Arial"/>
          <w:color w:val="0000FF"/>
          <w:szCs w:val="20"/>
          <w:u w:val="single"/>
        </w:rPr>
        <w:t>/</w:t>
      </w:r>
      <w:proofErr w:type="spellStart"/>
      <w:r w:rsidR="00733E80" w:rsidRPr="006C42A7">
        <w:rPr>
          <w:rFonts w:cs="Arial"/>
          <w:color w:val="0000FF"/>
          <w:szCs w:val="20"/>
          <w:u w:val="single"/>
        </w:rPr>
        <w:t>bof</w:t>
      </w:r>
      <w:r w:rsidR="006C42A7" w:rsidRPr="006C42A7">
        <w:rPr>
          <w:rFonts w:cs="Arial"/>
          <w:color w:val="0000FF"/>
          <w:szCs w:val="20"/>
          <w:u w:val="single"/>
        </w:rPr>
        <w:t>?span</w:t>
      </w:r>
      <w:proofErr w:type="spellEnd"/>
      <w:r w:rsidR="006C42A7" w:rsidRPr="006C42A7">
        <w:rPr>
          <w:rFonts w:cs="Arial"/>
          <w:color w:val="0000FF"/>
          <w:szCs w:val="20"/>
          <w:u w:val="single"/>
        </w:rPr>
        <w:t>=</w:t>
      </w:r>
      <w:proofErr w:type="spellStart"/>
      <w:r w:rsidR="006C42A7" w:rsidRPr="006C42A7">
        <w:rPr>
          <w:rFonts w:cs="Arial"/>
          <w:color w:val="0000FF"/>
          <w:szCs w:val="20"/>
          <w:u w:val="single"/>
        </w:rPr>
        <w:t>all</w:t>
      </w:r>
      <w:proofErr w:type="spellEnd"/>
      <w:r w:rsidR="00733E80" w:rsidRPr="00C71F98">
        <w:rPr>
          <w:rFonts w:cs="Arial"/>
          <w:szCs w:val="20"/>
        </w:rPr>
        <w:t xml:space="preserve"> </w:t>
      </w:r>
      <w:r w:rsidR="00C71F98">
        <w:rPr>
          <w:rFonts w:cs="Arial"/>
          <w:szCs w:val="20"/>
        </w:rPr>
        <w:t>k</w:t>
      </w:r>
      <w:r w:rsidR="00733E80" w:rsidRPr="00733E80">
        <w:rPr>
          <w:rFonts w:cs="Arial"/>
          <w:szCs w:val="20"/>
        </w:rPr>
        <w:t xml:space="preserve">an u uw bibliografische gegevens rechtstreeks uit </w:t>
      </w:r>
      <w:proofErr w:type="spellStart"/>
      <w:r w:rsidR="000428E5">
        <w:rPr>
          <w:rFonts w:cs="Arial"/>
          <w:szCs w:val="20"/>
        </w:rPr>
        <w:t>Biblio</w:t>
      </w:r>
      <w:proofErr w:type="spellEnd"/>
      <w:r w:rsidR="00733E80" w:rsidRPr="00733E80">
        <w:rPr>
          <w:rFonts w:cs="Arial"/>
          <w:szCs w:val="20"/>
        </w:rPr>
        <w:t xml:space="preserve"> ophalen in het juiste BOF</w:t>
      </w:r>
      <w:r w:rsidR="00C71F98">
        <w:rPr>
          <w:rFonts w:cs="Arial"/>
          <w:szCs w:val="20"/>
        </w:rPr>
        <w:t>-</w:t>
      </w:r>
      <w:proofErr w:type="spellStart"/>
      <w:r w:rsidR="00C71F98">
        <w:rPr>
          <w:rFonts w:cs="Arial"/>
          <w:szCs w:val="20"/>
        </w:rPr>
        <w:t>Methusalem</w:t>
      </w:r>
      <w:proofErr w:type="spellEnd"/>
      <w:r w:rsidR="00733E80" w:rsidRPr="00733E80">
        <w:rPr>
          <w:rFonts w:cs="Arial"/>
          <w:szCs w:val="20"/>
        </w:rPr>
        <w:t xml:space="preserve"> formaat.</w:t>
      </w:r>
      <w:r w:rsidR="00733E80" w:rsidRPr="00733E80">
        <w:rPr>
          <w:rFonts w:cs="Arial"/>
          <w:szCs w:val="20"/>
          <w:vertAlign w:val="superscript"/>
        </w:rPr>
        <w:footnoteReference w:id="3"/>
      </w:r>
    </w:p>
    <w:p w:rsidR="00733E80" w:rsidRPr="00733E80" w:rsidRDefault="006E4FDE" w:rsidP="00C71F98">
      <w:pPr>
        <w:rPr>
          <w:rFonts w:cs="Arial"/>
          <w:color w:val="0000FF"/>
          <w:szCs w:val="20"/>
        </w:rPr>
      </w:pPr>
      <w:r>
        <w:rPr>
          <w:rFonts w:cs="Arial"/>
          <w:szCs w:val="20"/>
        </w:rPr>
        <w:t xml:space="preserve">Kopieer bovenstaande link in uw browser en vervang het rode deel door uw personeelsnummer. Dan komt u automatisch in </w:t>
      </w:r>
      <w:proofErr w:type="spellStart"/>
      <w:r>
        <w:rPr>
          <w:rFonts w:cs="Arial"/>
          <w:szCs w:val="20"/>
        </w:rPr>
        <w:t>Biblio</w:t>
      </w:r>
      <w:proofErr w:type="spellEnd"/>
      <w:r>
        <w:rPr>
          <w:rFonts w:cs="Arial"/>
          <w:szCs w:val="20"/>
        </w:rPr>
        <w:t xml:space="preserve"> in de juiste lijst terecht</w:t>
      </w:r>
      <w:r w:rsidR="00733E80" w:rsidRPr="00733E80">
        <w:rPr>
          <w:rFonts w:cs="Arial"/>
          <w:szCs w:val="20"/>
        </w:rPr>
        <w:t>.</w:t>
      </w:r>
      <w:r>
        <w:rPr>
          <w:rFonts w:cs="Arial"/>
          <w:szCs w:val="20"/>
        </w:rPr>
        <w:t xml:space="preserve"> Deze kan u via een knop opslaan als Word document.</w:t>
      </w:r>
      <w:r w:rsidR="00733E80" w:rsidRPr="00733E80">
        <w:rPr>
          <w:rFonts w:cs="Arial"/>
          <w:szCs w:val="20"/>
        </w:rPr>
        <w:t xml:space="preserve"> Het is steeds mogelijk om in dit Word bestand gegevens aan te passen /toe te voegen. Bij het toevoegen van extra publicaties dient u ook de bijgevoegde samenvattende tabel manueel aan te passen.</w:t>
      </w:r>
      <w:r w:rsidR="001269B6">
        <w:rPr>
          <w:rFonts w:cs="Arial"/>
          <w:szCs w:val="20"/>
        </w:rPr>
        <w:t xml:space="preserve"> Voeg vervolgens deze bijlage aan het aanvraagformulier toe door ze samen in één pdf-document te voegen.</w:t>
      </w:r>
    </w:p>
    <w:p w:rsidR="00653D65" w:rsidRDefault="00653D65" w:rsidP="00653D65">
      <w:pPr>
        <w:rPr>
          <w:rFonts w:cs="Arial"/>
          <w:color w:val="0000FF"/>
          <w:szCs w:val="20"/>
        </w:rPr>
      </w:pPr>
    </w:p>
    <w:p w:rsidR="00C71F98" w:rsidRDefault="00C71F98" w:rsidP="00653D65">
      <w:pPr>
        <w:rPr>
          <w:rFonts w:cs="Arial"/>
          <w:iCs/>
          <w:szCs w:val="20"/>
        </w:rPr>
      </w:pPr>
      <w:r w:rsidRPr="00C71F98">
        <w:rPr>
          <w:rFonts w:cs="Arial"/>
          <w:iCs/>
          <w:szCs w:val="20"/>
        </w:rPr>
        <w:t xml:space="preserve">Indien er nog publicaties in </w:t>
      </w:r>
      <w:proofErr w:type="spellStart"/>
      <w:r w:rsidRPr="00C71F98">
        <w:rPr>
          <w:rFonts w:cs="Arial"/>
          <w:iCs/>
          <w:szCs w:val="20"/>
        </w:rPr>
        <w:t>Biblio</w:t>
      </w:r>
      <w:proofErr w:type="spellEnd"/>
      <w:r w:rsidRPr="00C71F98">
        <w:rPr>
          <w:rFonts w:cs="Arial"/>
          <w:iCs/>
          <w:szCs w:val="20"/>
        </w:rPr>
        <w:t xml:space="preserve"> goedgekeurd moeten worden, kan u daarvoor de </w:t>
      </w:r>
      <w:proofErr w:type="spellStart"/>
      <w:r w:rsidRPr="00C71F98">
        <w:rPr>
          <w:rFonts w:cs="Arial"/>
          <w:iCs/>
          <w:szCs w:val="20"/>
        </w:rPr>
        <w:t>Biblio</w:t>
      </w:r>
      <w:proofErr w:type="spellEnd"/>
      <w:r w:rsidRPr="00C71F98">
        <w:rPr>
          <w:rFonts w:cs="Arial"/>
          <w:iCs/>
          <w:szCs w:val="20"/>
        </w:rPr>
        <w:t xml:space="preserve">-medewerkers contacteren via </w:t>
      </w:r>
      <w:hyperlink r:id="rId21" w:history="1">
        <w:r w:rsidRPr="00C71F98">
          <w:rPr>
            <w:rStyle w:val="Hyperlink"/>
            <w:rFonts w:cs="Arial"/>
            <w:iCs/>
            <w:szCs w:val="20"/>
          </w:rPr>
          <w:t>biblio@ugent.be</w:t>
        </w:r>
      </w:hyperlink>
      <w:r w:rsidRPr="00C71F98">
        <w:rPr>
          <w:rFonts w:cs="Arial"/>
          <w:iCs/>
          <w:szCs w:val="20"/>
        </w:rPr>
        <w:t xml:space="preserve"> tot ten laatste 3 weken voor de deadline van de </w:t>
      </w:r>
      <w:proofErr w:type="spellStart"/>
      <w:r w:rsidRPr="00C71F98">
        <w:rPr>
          <w:rFonts w:cs="Arial"/>
          <w:iCs/>
          <w:szCs w:val="20"/>
        </w:rPr>
        <w:t>Methusalem</w:t>
      </w:r>
      <w:proofErr w:type="spellEnd"/>
      <w:r w:rsidRPr="00C71F98">
        <w:rPr>
          <w:rFonts w:cs="Arial"/>
          <w:iCs/>
          <w:szCs w:val="20"/>
        </w:rPr>
        <w:t>-</w:t>
      </w:r>
      <w:r w:rsidR="001269B6">
        <w:rPr>
          <w:rFonts w:cs="Arial"/>
          <w:iCs/>
          <w:szCs w:val="20"/>
        </w:rPr>
        <w:t>oproep</w:t>
      </w:r>
      <w:r w:rsidRPr="00C71F98">
        <w:rPr>
          <w:rFonts w:cs="Arial"/>
          <w:iCs/>
          <w:szCs w:val="20"/>
        </w:rPr>
        <w:t>.</w:t>
      </w:r>
    </w:p>
    <w:p w:rsidR="001269B6" w:rsidRDefault="001269B6" w:rsidP="00653D65">
      <w:pPr>
        <w:rPr>
          <w:rFonts w:cs="Arial"/>
          <w:iCs/>
          <w:szCs w:val="20"/>
        </w:rPr>
      </w:pPr>
    </w:p>
    <w:p w:rsidR="001269B6" w:rsidRPr="00C71F98" w:rsidRDefault="001269B6" w:rsidP="00653D65">
      <w:pPr>
        <w:rPr>
          <w:rFonts w:cs="Arial"/>
          <w:szCs w:val="20"/>
        </w:rPr>
      </w:pPr>
      <w:r w:rsidRPr="001269B6">
        <w:rPr>
          <w:rFonts w:cs="Arial"/>
          <w:szCs w:val="20"/>
        </w:rPr>
        <w:t>Om alle kandidaten gelijke kansen te bieden, zullen na de uiterlijke indiendatum geen bibliografische aanvullingen meer aanvaard worden.</w:t>
      </w:r>
    </w:p>
    <w:p w:rsidR="003E6C4A" w:rsidRDefault="003E6C4A" w:rsidP="00653D65">
      <w:pPr>
        <w:rPr>
          <w:rFonts w:cs="Arial"/>
          <w:i/>
          <w:color w:val="0000FF"/>
          <w:szCs w:val="20"/>
        </w:rPr>
      </w:pPr>
    </w:p>
    <w:p w:rsidR="00421700" w:rsidRPr="00E809A1" w:rsidRDefault="00421700" w:rsidP="00421700">
      <w:pPr>
        <w:rPr>
          <w:rFonts w:cs="Arial"/>
          <w:lang w:val="nl-NL"/>
        </w:rPr>
      </w:pPr>
    </w:p>
    <w:p w:rsidR="008D16FE" w:rsidRDefault="008D16FE" w:rsidP="005C3548">
      <w:pPr>
        <w:pStyle w:val="Kop1"/>
        <w:ind w:left="567" w:hanging="567"/>
        <w:rPr>
          <w:rFonts w:cs="Arial"/>
          <w:bCs/>
          <w:sz w:val="20"/>
        </w:rPr>
      </w:pPr>
    </w:p>
    <w:p w:rsidR="00DA6468" w:rsidRPr="008D16FE" w:rsidRDefault="00362CA9" w:rsidP="008D16FE">
      <w:pPr>
        <w:pStyle w:val="Kop1"/>
        <w:rPr>
          <w:b w:val="0"/>
        </w:rPr>
      </w:pPr>
      <w:r>
        <w:rPr>
          <w:b w:val="0"/>
        </w:rPr>
        <w:br w:type="page"/>
      </w:r>
      <w:r w:rsidR="008D16FE">
        <w:rPr>
          <w:b w:val="0"/>
        </w:rPr>
        <w:lastRenderedPageBreak/>
        <w:t>luik iii</w:t>
      </w:r>
      <w:r w:rsidR="008D16FE" w:rsidRPr="008D16FE">
        <w:rPr>
          <w:b w:val="0"/>
        </w:rPr>
        <w:t xml:space="preserve"> – gegevens onderzoeksgroep</w:t>
      </w:r>
    </w:p>
    <w:p w:rsidR="00AA0A66" w:rsidRPr="00AA0A66" w:rsidRDefault="00AA0A66" w:rsidP="00C60420">
      <w:pPr>
        <w:pStyle w:val="Kop2"/>
        <w:tabs>
          <w:tab w:val="clear" w:pos="0"/>
          <w:tab w:val="left" w:pos="709"/>
        </w:tabs>
      </w:pPr>
      <w:r w:rsidRPr="00AA0A66">
        <w:t xml:space="preserve">Geef de aanstellingsperiode weer van de postdoctorale onderzoekers </w:t>
      </w:r>
      <w:r w:rsidR="008D16FE">
        <w:t>en</w:t>
      </w:r>
      <w:r w:rsidRPr="00AA0A66">
        <w:t xml:space="preserve"> ZAP-leden (nominatief) die sinds 20</w:t>
      </w:r>
      <w:r w:rsidR="008D16FE">
        <w:t>15</w:t>
      </w:r>
      <w:r w:rsidRPr="00AA0A66">
        <w:t xml:space="preserve"> aan uw onderzoeksgroep verbonden waren/zijn</w:t>
      </w:r>
    </w:p>
    <w:p w:rsidR="00823E31" w:rsidRDefault="00BE6FF0" w:rsidP="0072103D">
      <w:r>
        <w:t>Vermeld de naam, voornaam, start- en einddatum van de aanstellingen</w:t>
      </w:r>
      <w:r w:rsidR="001D18EE">
        <w:t>.</w:t>
      </w:r>
    </w:p>
    <w:p w:rsidR="008D16FE" w:rsidRDefault="008D16FE" w:rsidP="008D16FE"/>
    <w:p w:rsidR="008D16FE" w:rsidRDefault="008D16FE" w:rsidP="008D16FE"/>
    <w:p w:rsidR="008D16FE" w:rsidRPr="008D16FE" w:rsidRDefault="008D16FE" w:rsidP="00C60420">
      <w:pPr>
        <w:pStyle w:val="Kop2"/>
        <w:tabs>
          <w:tab w:val="clear" w:pos="0"/>
          <w:tab w:val="left" w:pos="709"/>
        </w:tabs>
      </w:pPr>
      <w:r>
        <w:t xml:space="preserve">Geef de aanstellingsperiode weer van de predoctorale onderzoekers (nominatief) die sinds 2015 </w:t>
      </w:r>
      <w:r w:rsidRPr="00AA0A66">
        <w:t>aan uw onderzoeksgroep verbonden waren/zijn</w:t>
      </w:r>
    </w:p>
    <w:p w:rsidR="00BE6FF0" w:rsidRDefault="00BE6FF0" w:rsidP="0072103D">
      <w:pPr>
        <w:rPr>
          <w:lang w:val="nl-NL" w:eastAsia="nl-NL"/>
        </w:rPr>
      </w:pPr>
      <w:r>
        <w:rPr>
          <w:lang w:val="nl-NL" w:eastAsia="nl-NL"/>
        </w:rPr>
        <w:t>Vermeld de naam, voornaam, start- en einddatum van de aanstellingen</w:t>
      </w:r>
      <w:r w:rsidR="001D18EE">
        <w:rPr>
          <w:lang w:val="nl-NL" w:eastAsia="nl-NL"/>
        </w:rPr>
        <w:t>.</w:t>
      </w:r>
    </w:p>
    <w:p w:rsidR="00BE6FF0" w:rsidRPr="00BE6FF0" w:rsidRDefault="00BE6FF0" w:rsidP="00BE6FF0">
      <w:pPr>
        <w:rPr>
          <w:lang w:val="nl-NL" w:eastAsia="nl-NL"/>
        </w:rPr>
      </w:pPr>
    </w:p>
    <w:p w:rsidR="008D16FE" w:rsidRDefault="008D16FE" w:rsidP="008B2015">
      <w:pPr>
        <w:pStyle w:val="Kop1"/>
        <w:tabs>
          <w:tab w:val="num" w:pos="567"/>
        </w:tabs>
        <w:ind w:left="567" w:hanging="567"/>
        <w:rPr>
          <w:bCs/>
          <w:sz w:val="20"/>
        </w:rPr>
      </w:pPr>
    </w:p>
    <w:p w:rsidR="008D16FE" w:rsidRDefault="008D16FE" w:rsidP="00C60420">
      <w:pPr>
        <w:pStyle w:val="Kop2"/>
        <w:tabs>
          <w:tab w:val="clear" w:pos="0"/>
          <w:tab w:val="left" w:pos="709"/>
        </w:tabs>
      </w:pPr>
      <w:r>
        <w:t xml:space="preserve">Geef de aanstellingsperiode weer van het ondersteunend personeel (nominatief) dat sinds 2015 aan </w:t>
      </w:r>
      <w:r w:rsidR="001B7FA1">
        <w:t xml:space="preserve">uw </w:t>
      </w:r>
      <w:r>
        <w:t>onderzoeksgroep verbonden waren/zijn</w:t>
      </w:r>
    </w:p>
    <w:p w:rsidR="00BE6FF0" w:rsidRDefault="00BE6FF0" w:rsidP="0072103D">
      <w:pPr>
        <w:rPr>
          <w:lang w:val="nl-NL" w:eastAsia="nl-NL"/>
        </w:rPr>
      </w:pPr>
      <w:r>
        <w:rPr>
          <w:lang w:val="nl-NL" w:eastAsia="nl-NL"/>
        </w:rPr>
        <w:t>Vermeld de naam, voornaam, start- en einddatum van de aanstellingen</w:t>
      </w:r>
      <w:r w:rsidR="001D18EE">
        <w:rPr>
          <w:lang w:val="nl-NL" w:eastAsia="nl-NL"/>
        </w:rPr>
        <w:t>.</w:t>
      </w:r>
    </w:p>
    <w:p w:rsidR="00BE6FF0" w:rsidRPr="00BE6FF0" w:rsidRDefault="00BE6FF0" w:rsidP="00BE6FF0">
      <w:pPr>
        <w:rPr>
          <w:lang w:val="nl-NL" w:eastAsia="nl-NL"/>
        </w:rPr>
      </w:pPr>
    </w:p>
    <w:p w:rsidR="00823E31" w:rsidRDefault="00823E31" w:rsidP="00823E31">
      <w:pPr>
        <w:rPr>
          <w:lang w:val="nl-NL" w:eastAsia="nl-NL"/>
        </w:rPr>
      </w:pPr>
    </w:p>
    <w:p w:rsidR="00CE3FE6" w:rsidRDefault="00CE3FE6" w:rsidP="005E3C7B">
      <w:pPr>
        <w:rPr>
          <w:rFonts w:cs="Arial"/>
          <w:color w:val="000000"/>
          <w:sz w:val="22"/>
          <w:lang w:val="nl-NL"/>
        </w:rPr>
      </w:pPr>
    </w:p>
    <w:p w:rsidR="00823E31" w:rsidRDefault="00823E31" w:rsidP="005E3C7B">
      <w:pPr>
        <w:rPr>
          <w:rFonts w:cs="Arial"/>
          <w:color w:val="000000"/>
          <w:sz w:val="22"/>
          <w:lang w:val="nl-NL"/>
        </w:rPr>
      </w:pPr>
      <w:r>
        <w:rPr>
          <w:rFonts w:cs="Arial"/>
          <w:color w:val="000000"/>
          <w:sz w:val="22"/>
          <w:lang w:val="nl-NL"/>
        </w:rPr>
        <w:br w:type="page"/>
      </w:r>
    </w:p>
    <w:p w:rsidR="005F4155" w:rsidRDefault="005F4155" w:rsidP="005F4155">
      <w:pPr>
        <w:pStyle w:val="Kop1"/>
        <w:rPr>
          <w:b w:val="0"/>
        </w:rPr>
      </w:pPr>
      <w:r>
        <w:rPr>
          <w:b w:val="0"/>
        </w:rPr>
        <w:lastRenderedPageBreak/>
        <w:t>luik iv</w:t>
      </w:r>
      <w:r w:rsidRPr="008D16FE">
        <w:rPr>
          <w:b w:val="0"/>
        </w:rPr>
        <w:t xml:space="preserve"> – </w:t>
      </w:r>
      <w:r>
        <w:rPr>
          <w:b w:val="0"/>
        </w:rPr>
        <w:t>onderzoeksplan</w:t>
      </w:r>
    </w:p>
    <w:p w:rsidR="005F4155" w:rsidRDefault="005F4155" w:rsidP="00C60420">
      <w:pPr>
        <w:pStyle w:val="Kop2"/>
        <w:tabs>
          <w:tab w:val="clear" w:pos="0"/>
          <w:tab w:val="left" w:pos="709"/>
        </w:tabs>
      </w:pPr>
      <w:r>
        <w:t>Stand van het onderzoek m.b.t. het onderwerp. Probleemstelling, doelstelling, methodologie en fasering samen met volledige bibliografisch opgave van de geciteerde werken – op max. 1</w:t>
      </w:r>
      <w:r w:rsidR="0041771E">
        <w:t>5</w:t>
      </w:r>
      <w:r>
        <w:t xml:space="preserve"> blz. </w:t>
      </w:r>
      <w:r w:rsidR="00AA46E2">
        <w:t>exclusief bibliografie</w:t>
      </w:r>
    </w:p>
    <w:p w:rsidR="005F4155" w:rsidRDefault="005F4155" w:rsidP="0072103D">
      <w:r>
        <w:t xml:space="preserve">Beschrijving van de stand van het onderzoek m.b.t. het voorgestelde onderwerp. De bijdragen die de kandidaat voor de </w:t>
      </w:r>
      <w:proofErr w:type="spellStart"/>
      <w:r>
        <w:t>Methusalem</w:t>
      </w:r>
      <w:proofErr w:type="spellEnd"/>
      <w:r>
        <w:t>-financiering zelf heeft geleverd, moeten hierin duidelijk naar voor komen.</w:t>
      </w:r>
    </w:p>
    <w:p w:rsidR="00C5489D" w:rsidRDefault="005F4155" w:rsidP="0072103D">
      <w:r>
        <w:t>Bondige wetenschappelijke uiteenzetting met beschrijving van de doelstelling van uw onderzoeksplan, de vooruitgang die het vertegenwoordigt in relatie met de huidige stand van het onderzoek</w:t>
      </w:r>
      <w:r w:rsidR="00A37C11">
        <w:t xml:space="preserve"> </w:t>
      </w:r>
      <w:r>
        <w:t xml:space="preserve">en de betrokkenheid van andere onderzoeksgroepen uit eventueel andere vakgroepen en faculteiten. Het werkplan omvat de wetenschappelijke en technische omschrijving van de geplande activiteiten om de vooropgestelde doelstelling te bereiken en indien mogelijk de fasering en tijdsbesteding.  </w:t>
      </w:r>
    </w:p>
    <w:p w:rsidR="0072103D" w:rsidRDefault="0072103D" w:rsidP="001B4BD8">
      <w:pPr>
        <w:ind w:left="567"/>
      </w:pPr>
    </w:p>
    <w:p w:rsidR="001B4BD8" w:rsidRDefault="001B4BD8" w:rsidP="00C60420">
      <w:pPr>
        <w:pStyle w:val="Kop2"/>
        <w:tabs>
          <w:tab w:val="left" w:pos="709"/>
        </w:tabs>
      </w:pPr>
      <w:r>
        <w:t>Samenvatting op 1 blz.</w:t>
      </w:r>
      <w:r w:rsidR="000428E5">
        <w:t xml:space="preserve"> – toevoegen als </w:t>
      </w:r>
      <w:r w:rsidR="000428E5">
        <w:rPr>
          <w:u w:val="single"/>
        </w:rPr>
        <w:t>aparte</w:t>
      </w:r>
      <w:r w:rsidR="000428E5" w:rsidRPr="000428E5">
        <w:rPr>
          <w:u w:val="single"/>
        </w:rPr>
        <w:t xml:space="preserve"> bijlage</w:t>
      </w:r>
    </w:p>
    <w:p w:rsidR="001B4BD8" w:rsidRDefault="001B4BD8" w:rsidP="0072103D">
      <w:pPr>
        <w:rPr>
          <w:lang w:val="nl-NL" w:eastAsia="nl-NL"/>
        </w:rPr>
      </w:pPr>
      <w:r>
        <w:rPr>
          <w:lang w:val="nl-NL" w:eastAsia="nl-NL"/>
        </w:rPr>
        <w:t>Deze samenvatting wordt gebruikt bij het zoeken naar externe experten voor de schriftelijke refereerapporten of het internationale evaluatiepanel.</w:t>
      </w:r>
      <w:r w:rsidR="00C71F98">
        <w:rPr>
          <w:lang w:val="nl-NL" w:eastAsia="nl-NL"/>
        </w:rPr>
        <w:t xml:space="preserve"> Vermeld ook de titel.</w:t>
      </w:r>
    </w:p>
    <w:p w:rsidR="0072103D" w:rsidRPr="001B4BD8" w:rsidRDefault="0072103D" w:rsidP="001B4BD8">
      <w:pPr>
        <w:tabs>
          <w:tab w:val="left" w:pos="567"/>
        </w:tabs>
        <w:ind w:left="567"/>
        <w:rPr>
          <w:lang w:val="nl-NL" w:eastAsia="nl-NL"/>
        </w:rPr>
      </w:pPr>
    </w:p>
    <w:p w:rsidR="005F4155" w:rsidRPr="007622E4" w:rsidRDefault="005F4155" w:rsidP="00C60420">
      <w:pPr>
        <w:pStyle w:val="Kop2"/>
        <w:tabs>
          <w:tab w:val="left" w:pos="709"/>
        </w:tabs>
      </w:pPr>
      <w:r>
        <w:t>Kwalificaties van de voorgestelde onderzoeksgroep (max. 2 blz.) m.b.t. het onderzoeksplan</w:t>
      </w:r>
    </w:p>
    <w:p w:rsidR="005F4155" w:rsidRPr="00122071" w:rsidRDefault="0072103D" w:rsidP="0072103D">
      <w:pPr>
        <w:rPr>
          <w:rFonts w:cs="Arial"/>
          <w:szCs w:val="20"/>
        </w:rPr>
      </w:pPr>
      <w:r>
        <w:rPr>
          <w:rFonts w:cs="Arial"/>
          <w:szCs w:val="20"/>
        </w:rPr>
        <w:t xml:space="preserve">Situeer </w:t>
      </w:r>
      <w:r w:rsidR="005F4155" w:rsidRPr="00122071">
        <w:rPr>
          <w:rFonts w:cs="Arial"/>
          <w:szCs w:val="20"/>
        </w:rPr>
        <w:t xml:space="preserve">het voorgestelde onderzoekswerk in het kader van de verschillende onderzoeksonderwerpen die </w:t>
      </w:r>
      <w:r w:rsidR="00B95ED2">
        <w:rPr>
          <w:rFonts w:cs="Arial"/>
          <w:szCs w:val="20"/>
        </w:rPr>
        <w:t xml:space="preserve">relevant zijn voor het voorgestelde onderzoek en die </w:t>
      </w:r>
      <w:r w:rsidR="005F4155" w:rsidRPr="00122071">
        <w:rPr>
          <w:rFonts w:cs="Arial"/>
          <w:szCs w:val="20"/>
        </w:rPr>
        <w:t>momenteel door de onderzoeksgroep worden bestudeerd. Wanneer het een volledig nieuw onderwerp betreft voor de onderzoeksgroep dan moet dit kort worden toegelicht en gemotiveerd.</w:t>
      </w:r>
      <w:r w:rsidR="005F4155">
        <w:rPr>
          <w:rFonts w:cs="Arial"/>
          <w:szCs w:val="20"/>
        </w:rPr>
        <w:t xml:space="preserve"> </w:t>
      </w:r>
    </w:p>
    <w:p w:rsidR="005F4155" w:rsidRDefault="005F4155" w:rsidP="005F4155">
      <w:pPr>
        <w:ind w:left="567"/>
        <w:rPr>
          <w:rFonts w:cs="Arial"/>
          <w:i/>
          <w:color w:val="0000FF"/>
        </w:rPr>
      </w:pPr>
    </w:p>
    <w:p w:rsidR="005F4155" w:rsidRPr="005F4155" w:rsidRDefault="005F4155" w:rsidP="00C60420">
      <w:pPr>
        <w:pStyle w:val="Kop2"/>
        <w:tabs>
          <w:tab w:val="clear" w:pos="0"/>
          <w:tab w:val="left" w:pos="709"/>
        </w:tabs>
      </w:pPr>
      <w:r>
        <w:t>Voorstel samenstelling van een beheerscomité. Hierin zetelen minstens de ZAP-leden die verbonden zijn aan de onderzoeksgroep waarvan de aanvrager de leiding heeft</w:t>
      </w:r>
    </w:p>
    <w:p w:rsidR="008B605E" w:rsidRDefault="008B605E" w:rsidP="0072103D">
      <w:pPr>
        <w:rPr>
          <w:rFonts w:cs="Arial"/>
          <w:szCs w:val="22"/>
        </w:rPr>
      </w:pPr>
      <w:r w:rsidRPr="00BE7AFF">
        <w:rPr>
          <w:rFonts w:cs="Arial"/>
          <w:szCs w:val="22"/>
        </w:rPr>
        <w:t xml:space="preserve">In de onderzoeksgroep van de onderzoeker die een </w:t>
      </w:r>
      <w:proofErr w:type="spellStart"/>
      <w:r w:rsidRPr="00BE7AFF">
        <w:rPr>
          <w:rFonts w:cs="Arial"/>
          <w:szCs w:val="22"/>
        </w:rPr>
        <w:t>Methusalem</w:t>
      </w:r>
      <w:proofErr w:type="spellEnd"/>
      <w:r w:rsidRPr="00BE7AFF">
        <w:rPr>
          <w:rFonts w:cs="Arial"/>
          <w:szCs w:val="22"/>
        </w:rPr>
        <w:t>-financiering verwerft, wordt een beheerscomité ingesteld</w:t>
      </w:r>
      <w:r>
        <w:rPr>
          <w:rFonts w:cs="Arial"/>
          <w:szCs w:val="22"/>
        </w:rPr>
        <w:t xml:space="preserve"> dat instaat voor het sturen van het wetenschappelijk beleid van die groep</w:t>
      </w:r>
      <w:r w:rsidRPr="00BE7AFF">
        <w:rPr>
          <w:rFonts w:cs="Arial"/>
          <w:szCs w:val="22"/>
        </w:rPr>
        <w:t>. Hierin zetelen minstens de ZAP-leden die verbonden zijn aan de onderzoeksgroep. Het ZAP-lid waaraan de financiering wordt toe</w:t>
      </w:r>
      <w:r>
        <w:rPr>
          <w:rFonts w:cs="Arial"/>
          <w:szCs w:val="22"/>
        </w:rPr>
        <w:t>gekend fungeert als voorzitter.</w:t>
      </w:r>
    </w:p>
    <w:p w:rsidR="005F4155" w:rsidRPr="00BE7AFF" w:rsidRDefault="008B605E" w:rsidP="0072103D">
      <w:pPr>
        <w:rPr>
          <w:rFonts w:cs="Arial"/>
          <w:szCs w:val="22"/>
        </w:rPr>
      </w:pPr>
      <w:r w:rsidRPr="005E53A2">
        <w:rPr>
          <w:rFonts w:cs="Arial"/>
          <w:szCs w:val="22"/>
        </w:rPr>
        <w:t>In geval van een samenwerkingsverband tussen twee of meer universiteiten</w:t>
      </w:r>
      <w:r w:rsidR="00C5489D">
        <w:rPr>
          <w:rFonts w:cs="Arial"/>
          <w:szCs w:val="22"/>
        </w:rPr>
        <w:t xml:space="preserve"> </w:t>
      </w:r>
      <w:r w:rsidRPr="005E53A2">
        <w:rPr>
          <w:rFonts w:cs="Arial"/>
          <w:szCs w:val="22"/>
        </w:rPr>
        <w:t>wordt één beheerscomité ingesteld. Een van de ZAP-leden aan wie financiering wordt toegekend, fungeert als voorzitter en het andere ZAP-lid of de andere ZAP-leden aan wie financiering wordt toegekend, als covoorzitter.</w:t>
      </w:r>
    </w:p>
    <w:p w:rsidR="005F4155" w:rsidRPr="005F4155" w:rsidRDefault="005F4155" w:rsidP="008B2015">
      <w:pPr>
        <w:pStyle w:val="Kop1"/>
        <w:tabs>
          <w:tab w:val="num" w:pos="567"/>
        </w:tabs>
        <w:ind w:left="567" w:hanging="567"/>
        <w:rPr>
          <w:bCs/>
          <w:sz w:val="20"/>
          <w:lang w:val="nl-BE"/>
        </w:rPr>
      </w:pPr>
    </w:p>
    <w:p w:rsidR="00823E31" w:rsidRDefault="00823E31" w:rsidP="00C60420">
      <w:pPr>
        <w:pStyle w:val="Kop2"/>
        <w:tabs>
          <w:tab w:val="clear" w:pos="0"/>
          <w:tab w:val="left" w:pos="709"/>
        </w:tabs>
      </w:pPr>
      <w:r w:rsidRPr="00393701">
        <w:t>Gevraagde financiering</w:t>
      </w:r>
    </w:p>
    <w:p w:rsidR="00BE6FF0" w:rsidRDefault="00BE6FF0" w:rsidP="00BE6FF0">
      <w:pPr>
        <w:rPr>
          <w:rFonts w:cs="Arial"/>
        </w:rPr>
      </w:pPr>
      <w:r w:rsidRPr="00122071">
        <w:rPr>
          <w:rFonts w:cs="Arial"/>
        </w:rPr>
        <w:t>In deze eerste tabel dient een globaal overzicht gegeven te worden van de gevraagde financiering</w:t>
      </w:r>
      <w:r w:rsidR="001D18EE">
        <w:rPr>
          <w:rFonts w:cs="Arial"/>
        </w:rPr>
        <w:t>.</w:t>
      </w:r>
    </w:p>
    <w:p w:rsidR="001848D3" w:rsidRDefault="001848D3" w:rsidP="00BE6FF0">
      <w:pPr>
        <w:rPr>
          <w:rFonts w:cs="Arial"/>
        </w:rPr>
      </w:pPr>
    </w:p>
    <w:p w:rsidR="001848D3" w:rsidRDefault="001848D3" w:rsidP="00BE6FF0">
      <w:pPr>
        <w:rPr>
          <w:rFonts w:cs="Arial"/>
        </w:rPr>
      </w:pPr>
      <w:r>
        <w:rPr>
          <w:rFonts w:cs="Arial"/>
        </w:rPr>
        <w:t xml:space="preserve">De eerste termijn van de </w:t>
      </w:r>
      <w:proofErr w:type="spellStart"/>
      <w:r>
        <w:rPr>
          <w:rFonts w:cs="Arial"/>
        </w:rPr>
        <w:t>Methusalem</w:t>
      </w:r>
      <w:proofErr w:type="spellEnd"/>
      <w:r>
        <w:rPr>
          <w:rFonts w:cs="Arial"/>
        </w:rPr>
        <w:t xml:space="preserve">-financiering </w:t>
      </w:r>
      <w:r w:rsidR="000E4054">
        <w:rPr>
          <w:rFonts w:cs="Arial"/>
        </w:rPr>
        <w:t xml:space="preserve">dient te </w:t>
      </w:r>
      <w:r>
        <w:rPr>
          <w:rFonts w:cs="Arial"/>
        </w:rPr>
        <w:t>start</w:t>
      </w:r>
      <w:r w:rsidR="000E4054">
        <w:rPr>
          <w:rFonts w:cs="Arial"/>
        </w:rPr>
        <w:t>en</w:t>
      </w:r>
      <w:r>
        <w:rPr>
          <w:rFonts w:cs="Arial"/>
        </w:rPr>
        <w:t xml:space="preserve"> met een </w:t>
      </w:r>
      <w:r w:rsidRPr="003B5EB4">
        <w:rPr>
          <w:rFonts w:cs="Arial"/>
          <w:b/>
        </w:rPr>
        <w:t>opbouwfase</w:t>
      </w:r>
      <w:r w:rsidR="000E4054">
        <w:rPr>
          <w:rFonts w:cs="Arial"/>
        </w:rPr>
        <w:t xml:space="preserve">: </w:t>
      </w:r>
    </w:p>
    <w:p w:rsidR="000E4054" w:rsidRDefault="000E4054" w:rsidP="00BE6FF0">
      <w:pPr>
        <w:rPr>
          <w:rFonts w:cs="Arial"/>
        </w:rPr>
      </w:pPr>
    </w:p>
    <w:p w:rsidR="000E4054" w:rsidRDefault="000E4054" w:rsidP="00BE6FF0">
      <w:pPr>
        <w:rPr>
          <w:rFonts w:cs="Arial"/>
        </w:rPr>
      </w:pPr>
      <w:r>
        <w:rPr>
          <w:rFonts w:cs="Arial"/>
        </w:rPr>
        <w:t xml:space="preserve">Jaar 1: 25% </w:t>
      </w:r>
      <w:r w:rsidR="00316EC0">
        <w:rPr>
          <w:rFonts w:cs="Arial"/>
        </w:rPr>
        <w:t>van het jaarbudget na opbouwfase</w:t>
      </w:r>
    </w:p>
    <w:p w:rsidR="000E4054" w:rsidRDefault="000E4054" w:rsidP="00BE6FF0">
      <w:pPr>
        <w:rPr>
          <w:rFonts w:cs="Arial"/>
        </w:rPr>
      </w:pPr>
      <w:r>
        <w:rPr>
          <w:rFonts w:cs="Arial"/>
        </w:rPr>
        <w:t xml:space="preserve">Jaar 2: </w:t>
      </w:r>
      <w:r w:rsidR="001B7FA1">
        <w:rPr>
          <w:rFonts w:cs="Arial"/>
        </w:rPr>
        <w:t>40</w:t>
      </w:r>
      <w:r>
        <w:rPr>
          <w:rFonts w:cs="Arial"/>
        </w:rPr>
        <w:t>%</w:t>
      </w:r>
      <w:r w:rsidR="00316EC0">
        <w:rPr>
          <w:rFonts w:cs="Arial"/>
        </w:rPr>
        <w:t xml:space="preserve"> van het jaarbudget na opbouwfase</w:t>
      </w:r>
    </w:p>
    <w:p w:rsidR="000E4054" w:rsidRDefault="000E4054" w:rsidP="00BE6FF0">
      <w:pPr>
        <w:rPr>
          <w:rFonts w:cs="Arial"/>
        </w:rPr>
      </w:pPr>
      <w:r>
        <w:rPr>
          <w:rFonts w:cs="Arial"/>
        </w:rPr>
        <w:t xml:space="preserve">Jaar 3: </w:t>
      </w:r>
      <w:r w:rsidR="001B7FA1">
        <w:rPr>
          <w:rFonts w:cs="Arial"/>
        </w:rPr>
        <w:t>65</w:t>
      </w:r>
      <w:r>
        <w:rPr>
          <w:rFonts w:cs="Arial"/>
        </w:rPr>
        <w:t>%</w:t>
      </w:r>
      <w:r w:rsidR="00316EC0">
        <w:rPr>
          <w:rFonts w:cs="Arial"/>
        </w:rPr>
        <w:t xml:space="preserve"> van het jaarbudget na opbouwfase</w:t>
      </w:r>
    </w:p>
    <w:p w:rsidR="000E4054" w:rsidRPr="00BE6FF0" w:rsidRDefault="000E4054" w:rsidP="00BE6FF0">
      <w:pPr>
        <w:rPr>
          <w:lang w:val="nl-NL" w:eastAsia="nl-NL"/>
        </w:rPr>
      </w:pPr>
      <w:r>
        <w:rPr>
          <w:rFonts w:cs="Arial"/>
        </w:rPr>
        <w:t xml:space="preserve">Vanaf jaar 4: 100% </w:t>
      </w:r>
      <w:r w:rsidR="00316EC0">
        <w:rPr>
          <w:rFonts w:cs="Arial"/>
        </w:rPr>
        <w:t>: volledige jaarbudget</w:t>
      </w:r>
    </w:p>
    <w:p w:rsidR="005F4155" w:rsidRDefault="005F4155" w:rsidP="005F4155"/>
    <w:p w:rsidR="00823E31" w:rsidRPr="005F4155" w:rsidRDefault="00641B72" w:rsidP="00C60420">
      <w:pPr>
        <w:tabs>
          <w:tab w:val="left" w:pos="709"/>
        </w:tabs>
        <w:rPr>
          <w:b/>
        </w:rPr>
      </w:pPr>
      <w:r>
        <w:rPr>
          <w:b/>
        </w:rPr>
        <w:t>18</w:t>
      </w:r>
      <w:r w:rsidR="005F4155" w:rsidRPr="005F4155">
        <w:rPr>
          <w:b/>
        </w:rPr>
        <w:t>.1</w:t>
      </w:r>
      <w:r w:rsidR="005F4155" w:rsidRPr="005F4155">
        <w:rPr>
          <w:b/>
        </w:rPr>
        <w:tab/>
      </w:r>
      <w:r w:rsidR="00823E31" w:rsidRPr="005F4155">
        <w:rPr>
          <w:b/>
        </w:rPr>
        <w:t xml:space="preserve">Personeelskredieten </w:t>
      </w:r>
    </w:p>
    <w:p w:rsidR="003269CA" w:rsidRPr="003269CA" w:rsidRDefault="003269CA" w:rsidP="003269CA">
      <w:pPr>
        <w:rPr>
          <w:lang w:val="nl-NL" w:eastAsia="nl-NL"/>
        </w:rPr>
      </w:pPr>
    </w:p>
    <w:p w:rsidR="003269CA" w:rsidRPr="003269CA" w:rsidRDefault="00641B72" w:rsidP="00C60420">
      <w:pPr>
        <w:tabs>
          <w:tab w:val="left" w:pos="709"/>
        </w:tabs>
        <w:rPr>
          <w:b/>
          <w:i/>
          <w:lang w:val="nl-NL" w:eastAsia="nl-NL"/>
        </w:rPr>
      </w:pPr>
      <w:r>
        <w:rPr>
          <w:b/>
          <w:i/>
          <w:lang w:val="nl-NL" w:eastAsia="nl-NL"/>
        </w:rPr>
        <w:t>18</w:t>
      </w:r>
      <w:r w:rsidR="005F4155">
        <w:rPr>
          <w:b/>
          <w:i/>
          <w:lang w:val="nl-NL" w:eastAsia="nl-NL"/>
        </w:rPr>
        <w:t>.1.1</w:t>
      </w:r>
      <w:r w:rsidR="005F4155">
        <w:rPr>
          <w:b/>
          <w:i/>
          <w:lang w:val="nl-NL" w:eastAsia="nl-NL"/>
        </w:rPr>
        <w:tab/>
      </w:r>
      <w:r w:rsidR="003269CA" w:rsidRPr="003269CA">
        <w:rPr>
          <w:b/>
          <w:i/>
          <w:lang w:val="nl-NL" w:eastAsia="nl-NL"/>
        </w:rPr>
        <w:t>Begroting personeelskredieten</w:t>
      </w:r>
    </w:p>
    <w:p w:rsidR="00BE6FF0" w:rsidRDefault="00BE6FF0" w:rsidP="00BE6FF0">
      <w:pPr>
        <w:rPr>
          <w:rFonts w:cs="Arial"/>
          <w:szCs w:val="20"/>
        </w:rPr>
      </w:pPr>
      <w:r w:rsidRPr="00122071">
        <w:rPr>
          <w:rFonts w:cs="Arial"/>
          <w:szCs w:val="20"/>
        </w:rPr>
        <w:t>De totale voorziene uitgaven voor het personeel per jaar worden opgegeven (bij een desgevallende toekenning van uw aanvraag is een overdracht van het ene jaar naar het andere nog mogelijk). Voor de raming van dit bedrag kan u zich laten leiden door de bijgevoegde tabel waarin enkele vaak voorkomende personeelsmandaten (met start op 1/1/20</w:t>
      </w:r>
      <w:r w:rsidR="001848D3">
        <w:rPr>
          <w:rFonts w:cs="Arial"/>
          <w:szCs w:val="20"/>
        </w:rPr>
        <w:t>21</w:t>
      </w:r>
      <w:r w:rsidRPr="00122071">
        <w:rPr>
          <w:rFonts w:cs="Arial"/>
          <w:szCs w:val="20"/>
        </w:rPr>
        <w:t xml:space="preserve">) geraamd worden. </w:t>
      </w:r>
      <w:r w:rsidR="009803D0">
        <w:t>Bij vragen of problemen kan u contact opnemen met</w:t>
      </w:r>
      <w:hyperlink r:id="rId22" w:tgtFrame="_self" w:history="1">
        <w:r w:rsidR="009803D0">
          <w:rPr>
            <w:rStyle w:val="Hyperlink"/>
          </w:rPr>
          <w:t xml:space="preserve"> David Lombart</w:t>
        </w:r>
      </w:hyperlink>
      <w:r w:rsidR="009803D0">
        <w:t xml:space="preserve"> (</w:t>
      </w:r>
      <w:r w:rsidR="009803D0" w:rsidRPr="009803D0">
        <w:t>09 264 31 23</w:t>
      </w:r>
      <w:r w:rsidR="009803D0">
        <w:t>). </w:t>
      </w:r>
    </w:p>
    <w:p w:rsidR="003B14BE" w:rsidRPr="003B14BE" w:rsidRDefault="003B14BE" w:rsidP="003B14BE">
      <w:pPr>
        <w:keepNext/>
        <w:rPr>
          <w:rFonts w:cs="Arial"/>
          <w:szCs w:val="20"/>
        </w:rPr>
      </w:pPr>
    </w:p>
    <w:tbl>
      <w:tblPr>
        <w:tblpPr w:leftFromText="141" w:rightFromText="141"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55"/>
        <w:gridCol w:w="1155"/>
        <w:gridCol w:w="1156"/>
        <w:gridCol w:w="1155"/>
        <w:gridCol w:w="1156"/>
        <w:gridCol w:w="1155"/>
        <w:gridCol w:w="1156"/>
        <w:gridCol w:w="1156"/>
      </w:tblGrid>
      <w:tr w:rsidR="003B14BE" w:rsidRPr="003B14BE" w:rsidTr="003B14BE">
        <w:trPr>
          <w:cantSplit/>
          <w:trHeight w:val="567"/>
        </w:trPr>
        <w:tc>
          <w:tcPr>
            <w:tcW w:w="23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Personeelscategorie</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2021</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2022</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2023</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2024</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2025</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2026</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2027</w:t>
            </w:r>
          </w:p>
        </w:tc>
      </w:tr>
      <w:tr w:rsidR="003B14BE" w:rsidRPr="003B14BE" w:rsidTr="003B14BE">
        <w:trPr>
          <w:cantSplit/>
          <w:trHeight w:hRule="exact" w:val="804"/>
        </w:trPr>
        <w:tc>
          <w:tcPr>
            <w:tcW w:w="2355" w:type="dxa"/>
            <w:tcMar>
              <w:top w:w="0" w:type="dxa"/>
              <w:left w:w="120" w:type="dxa"/>
              <w:bottom w:w="0" w:type="dxa"/>
              <w:right w:w="120" w:type="dxa"/>
            </w:tcMar>
            <w:vAlign w:val="center"/>
            <w:hideMark/>
          </w:tcPr>
          <w:p w:rsidR="003B14BE" w:rsidRPr="003B14BE" w:rsidRDefault="003B14BE" w:rsidP="003B14BE">
            <w:pPr>
              <w:keepNext/>
              <w:rPr>
                <w:rFonts w:cs="Arial"/>
                <w:iCs/>
                <w:szCs w:val="20"/>
                <w:lang w:val="nl-NL"/>
              </w:rPr>
            </w:pPr>
            <w:r w:rsidRPr="003B14BE">
              <w:rPr>
                <w:rFonts w:cs="Arial"/>
                <w:iCs/>
                <w:szCs w:val="20"/>
                <w:lang w:val="nl-NL"/>
              </w:rPr>
              <w:t>Doctoraatsbeurs EU*</w:t>
            </w:r>
          </w:p>
          <w:p w:rsidR="003B14BE" w:rsidRPr="003B14BE" w:rsidRDefault="003B14BE" w:rsidP="003B14BE">
            <w:pPr>
              <w:keepNext/>
              <w:rPr>
                <w:rFonts w:cs="Arial"/>
                <w:iCs/>
                <w:szCs w:val="20"/>
                <w:lang w:val="nl-NL"/>
              </w:rPr>
            </w:pPr>
            <w:r w:rsidRPr="003B14BE">
              <w:rPr>
                <w:rFonts w:cs="Arial"/>
                <w:iCs/>
                <w:szCs w:val="20"/>
                <w:lang w:val="nl-NL"/>
              </w:rPr>
              <w:t>(niet gehuwd, geen personen ten laste)</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€ 46.000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€ 48.000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€ 50.000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€ 53.000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€48.000**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€ 54.000</w:t>
            </w:r>
          </w:p>
        </w:tc>
        <w:tc>
          <w:tcPr>
            <w:tcW w:w="1156" w:type="dxa"/>
            <w:noWrap/>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€ 56.000</w:t>
            </w:r>
          </w:p>
        </w:tc>
      </w:tr>
      <w:tr w:rsidR="003B14BE" w:rsidRPr="003B14BE" w:rsidTr="003B14BE">
        <w:trPr>
          <w:cantSplit/>
          <w:trHeight w:hRule="exact" w:val="1035"/>
        </w:trPr>
        <w:tc>
          <w:tcPr>
            <w:tcW w:w="2355" w:type="dxa"/>
            <w:tcMar>
              <w:top w:w="0" w:type="dxa"/>
              <w:left w:w="120" w:type="dxa"/>
              <w:bottom w:w="0" w:type="dxa"/>
              <w:right w:w="120" w:type="dxa"/>
            </w:tcMar>
            <w:vAlign w:val="center"/>
            <w:hideMark/>
          </w:tcPr>
          <w:p w:rsidR="003B14BE" w:rsidRPr="003B14BE" w:rsidRDefault="003B14BE" w:rsidP="003B14BE">
            <w:pPr>
              <w:keepNext/>
              <w:rPr>
                <w:rFonts w:cs="Arial"/>
                <w:iCs/>
                <w:szCs w:val="20"/>
                <w:lang w:val="nl-NL"/>
              </w:rPr>
            </w:pPr>
            <w:r w:rsidRPr="003B14BE">
              <w:rPr>
                <w:rFonts w:cs="Arial"/>
                <w:iCs/>
                <w:szCs w:val="20"/>
                <w:lang w:val="nl-NL"/>
              </w:rPr>
              <w:t>Wetenschappelijk medewerker</w:t>
            </w:r>
          </w:p>
          <w:p w:rsidR="003B14BE" w:rsidRPr="003B14BE" w:rsidRDefault="003B14BE" w:rsidP="003B14BE">
            <w:pPr>
              <w:keepNext/>
              <w:rPr>
                <w:rFonts w:cs="Arial"/>
                <w:iCs/>
                <w:szCs w:val="20"/>
                <w:lang w:val="nl-NL"/>
              </w:rPr>
            </w:pPr>
            <w:r w:rsidRPr="003B14BE">
              <w:rPr>
                <w:rFonts w:cs="Arial"/>
                <w:iCs/>
                <w:szCs w:val="20"/>
                <w:lang w:val="nl-NL"/>
              </w:rPr>
              <w:t>(lic./ir), 0 jaar beginanciënniteit</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€ 67.000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€ 71.000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€ 74.000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€ 77.000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€ 79.000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€ 85.000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€ 86.000</w:t>
            </w:r>
          </w:p>
        </w:tc>
      </w:tr>
      <w:tr w:rsidR="003B14BE" w:rsidRPr="003B14BE" w:rsidTr="003B14BE">
        <w:trPr>
          <w:cantSplit/>
          <w:trHeight w:hRule="exact" w:val="852"/>
        </w:trPr>
        <w:tc>
          <w:tcPr>
            <w:tcW w:w="2355" w:type="dxa"/>
            <w:tcMar>
              <w:top w:w="0" w:type="dxa"/>
              <w:left w:w="120" w:type="dxa"/>
              <w:bottom w:w="0" w:type="dxa"/>
              <w:right w:w="120" w:type="dxa"/>
            </w:tcMar>
            <w:vAlign w:val="center"/>
            <w:hideMark/>
          </w:tcPr>
          <w:p w:rsidR="003B14BE" w:rsidRPr="003B14BE" w:rsidRDefault="003B14BE" w:rsidP="003B14BE">
            <w:pPr>
              <w:keepNext/>
              <w:rPr>
                <w:rFonts w:cs="Arial"/>
                <w:iCs/>
                <w:szCs w:val="20"/>
                <w:lang w:val="nl-NL"/>
              </w:rPr>
            </w:pPr>
            <w:r w:rsidRPr="003B14BE">
              <w:rPr>
                <w:rFonts w:cs="Arial"/>
                <w:iCs/>
                <w:szCs w:val="20"/>
                <w:lang w:val="nl-NL"/>
              </w:rPr>
              <w:t>Doctor-</w:t>
            </w:r>
            <w:proofErr w:type="spellStart"/>
            <w:r w:rsidRPr="003B14BE">
              <w:rPr>
                <w:rFonts w:cs="Arial"/>
                <w:iCs/>
                <w:szCs w:val="20"/>
                <w:lang w:val="nl-NL"/>
              </w:rPr>
              <w:t>wetensch</w:t>
            </w:r>
            <w:proofErr w:type="spellEnd"/>
            <w:r w:rsidRPr="003B14BE">
              <w:rPr>
                <w:rFonts w:cs="Arial"/>
                <w:iCs/>
                <w:szCs w:val="20"/>
                <w:lang w:val="nl-NL"/>
              </w:rPr>
              <w:t>. medewerker</w:t>
            </w:r>
          </w:p>
          <w:p w:rsidR="003B14BE" w:rsidRPr="003B14BE" w:rsidRDefault="003B14BE" w:rsidP="003B14BE">
            <w:pPr>
              <w:keepNext/>
              <w:rPr>
                <w:rFonts w:cs="Arial"/>
                <w:iCs/>
                <w:szCs w:val="20"/>
                <w:lang w:val="nl-NL"/>
              </w:rPr>
            </w:pPr>
            <w:r w:rsidRPr="003B14BE">
              <w:rPr>
                <w:rFonts w:cs="Arial"/>
                <w:iCs/>
                <w:szCs w:val="20"/>
                <w:lang w:val="nl-NL"/>
              </w:rPr>
              <w:t>4 jaar beginanciënniteit</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€ 89.000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€ 94.000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€ 96.000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€ 102.000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€ 104.000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€ 110.000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€ 113.000</w:t>
            </w:r>
          </w:p>
        </w:tc>
      </w:tr>
      <w:tr w:rsidR="003B14BE" w:rsidRPr="003B14BE" w:rsidTr="003B14BE">
        <w:trPr>
          <w:cantSplit/>
          <w:trHeight w:hRule="exact" w:val="849"/>
        </w:trPr>
        <w:tc>
          <w:tcPr>
            <w:tcW w:w="2355" w:type="dxa"/>
            <w:tcMar>
              <w:top w:w="0" w:type="dxa"/>
              <w:left w:w="120" w:type="dxa"/>
              <w:bottom w:w="0" w:type="dxa"/>
              <w:right w:w="120" w:type="dxa"/>
            </w:tcMar>
            <w:vAlign w:val="center"/>
            <w:hideMark/>
          </w:tcPr>
          <w:p w:rsidR="003B14BE" w:rsidRPr="003B14BE" w:rsidRDefault="003B14BE" w:rsidP="003B14BE">
            <w:pPr>
              <w:keepNext/>
              <w:rPr>
                <w:rFonts w:cs="Arial"/>
                <w:iCs/>
                <w:szCs w:val="20"/>
                <w:lang w:val="nl-NL"/>
              </w:rPr>
            </w:pPr>
            <w:r w:rsidRPr="003B14BE">
              <w:rPr>
                <w:rFonts w:cs="Arial"/>
                <w:iCs/>
                <w:szCs w:val="20"/>
              </w:rPr>
              <w:t xml:space="preserve">ATP functieklasse A, 0 jaar beginanciënniteit </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€ 61.000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€ 64.000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€ 67.000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€ 70.000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€ 74.000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€ 75.000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€ 80.000</w:t>
            </w:r>
          </w:p>
        </w:tc>
      </w:tr>
      <w:tr w:rsidR="003B14BE" w:rsidRPr="003B14BE" w:rsidTr="003B14BE">
        <w:trPr>
          <w:cantSplit/>
          <w:trHeight w:hRule="exact" w:val="997"/>
        </w:trPr>
        <w:tc>
          <w:tcPr>
            <w:tcW w:w="2355" w:type="dxa"/>
            <w:tcMar>
              <w:top w:w="0" w:type="dxa"/>
              <w:left w:w="120" w:type="dxa"/>
              <w:bottom w:w="0" w:type="dxa"/>
              <w:right w:w="120" w:type="dxa"/>
            </w:tcMar>
            <w:vAlign w:val="center"/>
            <w:hideMark/>
          </w:tcPr>
          <w:p w:rsidR="003B14BE" w:rsidRPr="003B14BE" w:rsidRDefault="003B14BE" w:rsidP="003B14BE">
            <w:pPr>
              <w:keepNext/>
              <w:rPr>
                <w:rFonts w:cs="Arial"/>
                <w:iCs/>
                <w:szCs w:val="20"/>
                <w:lang w:val="nl-NL"/>
              </w:rPr>
            </w:pPr>
            <w:r w:rsidRPr="003B14BE">
              <w:rPr>
                <w:rFonts w:cs="Arial"/>
                <w:iCs/>
                <w:szCs w:val="20"/>
              </w:rPr>
              <w:t>ATP functieklasse B, 0 jaar beginanciënniteit</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€ 48.000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€ 49.000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€ 51.000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€ 53.000</w:t>
            </w:r>
          </w:p>
        </w:tc>
        <w:tc>
          <w:tcPr>
            <w:tcW w:w="1155" w:type="dxa"/>
            <w:tcMar>
              <w:top w:w="0" w:type="dxa"/>
              <w:left w:w="120" w:type="dxa"/>
              <w:bottom w:w="0" w:type="dxa"/>
              <w:right w:w="120" w:type="dxa"/>
            </w:tcMar>
            <w:vAlign w:val="center"/>
            <w:hideMark/>
          </w:tcPr>
          <w:p w:rsidR="003B14BE" w:rsidRPr="003B14BE" w:rsidRDefault="003B14BE" w:rsidP="0091336C">
            <w:pPr>
              <w:keepNext/>
              <w:rPr>
                <w:rFonts w:cs="Arial"/>
                <w:szCs w:val="20"/>
              </w:rPr>
            </w:pPr>
            <w:r w:rsidRPr="003B14BE">
              <w:rPr>
                <w:rFonts w:cs="Arial"/>
                <w:szCs w:val="20"/>
              </w:rPr>
              <w:t>€ 5</w:t>
            </w:r>
            <w:r w:rsidR="0091336C">
              <w:rPr>
                <w:rFonts w:cs="Arial"/>
                <w:szCs w:val="20"/>
              </w:rPr>
              <w:t>5</w:t>
            </w:r>
            <w:r w:rsidRPr="003B14BE">
              <w:rPr>
                <w:rFonts w:cs="Arial"/>
                <w:szCs w:val="20"/>
              </w:rPr>
              <w:t>.000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€ 56.000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€ 59.000</w:t>
            </w:r>
          </w:p>
        </w:tc>
      </w:tr>
    </w:tbl>
    <w:p w:rsidR="00CD3202" w:rsidRDefault="00CD3202" w:rsidP="00BE6FF0">
      <w:pPr>
        <w:keepNext/>
        <w:rPr>
          <w:rFonts w:cs="Arial"/>
          <w:i/>
          <w:szCs w:val="20"/>
        </w:rPr>
      </w:pPr>
    </w:p>
    <w:p w:rsidR="00BE6FF0" w:rsidRPr="00C01BBF" w:rsidRDefault="00BE6FF0" w:rsidP="00BE6FF0">
      <w:pPr>
        <w:keepNext/>
        <w:rPr>
          <w:rFonts w:cs="Arial"/>
          <w:i/>
          <w:szCs w:val="20"/>
        </w:rPr>
      </w:pPr>
      <w:r w:rsidRPr="00C01BBF">
        <w:rPr>
          <w:rFonts w:cs="Arial"/>
          <w:i/>
          <w:szCs w:val="20"/>
        </w:rPr>
        <w:t xml:space="preserve">Geraamde personeelskost (in EURO) dd. </w:t>
      </w:r>
      <w:r w:rsidR="00653AA2">
        <w:rPr>
          <w:rFonts w:cs="Arial"/>
          <w:i/>
          <w:szCs w:val="20"/>
        </w:rPr>
        <w:t>oktober 2019</w:t>
      </w:r>
    </w:p>
    <w:p w:rsidR="00BE6FF0" w:rsidRDefault="00BE6FF0" w:rsidP="00BE6FF0">
      <w:pPr>
        <w:numPr>
          <w:ilvl w:val="0"/>
          <w:numId w:val="8"/>
        </w:numPr>
        <w:spacing w:line="240" w:lineRule="auto"/>
        <w:ind w:left="714" w:hanging="147"/>
        <w:rPr>
          <w:i/>
          <w:sz w:val="18"/>
        </w:rPr>
      </w:pPr>
      <w:r w:rsidRPr="00C01BBF">
        <w:rPr>
          <w:rFonts w:cs="Arial"/>
          <w:i/>
          <w:szCs w:val="20"/>
        </w:rPr>
        <w:t>*</w:t>
      </w:r>
      <w:r w:rsidRPr="00C01BBF">
        <w:rPr>
          <w:i/>
          <w:sz w:val="18"/>
        </w:rPr>
        <w:t xml:space="preserve"> voor doctoraatsbursalen uit niet EU-landen zal de kostprijs lager zijn</w:t>
      </w:r>
    </w:p>
    <w:p w:rsidR="00CD3202" w:rsidRPr="00C01BBF" w:rsidRDefault="00CD3202" w:rsidP="00BE6FF0">
      <w:pPr>
        <w:numPr>
          <w:ilvl w:val="0"/>
          <w:numId w:val="8"/>
        </w:numPr>
        <w:spacing w:line="240" w:lineRule="auto"/>
        <w:ind w:left="714" w:hanging="147"/>
        <w:rPr>
          <w:i/>
          <w:sz w:val="18"/>
        </w:rPr>
      </w:pPr>
      <w:r>
        <w:rPr>
          <w:rFonts w:cs="Arial"/>
          <w:i/>
          <w:szCs w:val="20"/>
        </w:rPr>
        <w:t>** start nieuwe bursaal</w:t>
      </w:r>
    </w:p>
    <w:p w:rsidR="00BE6FF0" w:rsidRPr="00BE6FF0" w:rsidRDefault="00BE6FF0" w:rsidP="00BE6FF0">
      <w:pPr>
        <w:rPr>
          <w:lang w:val="nl-NL" w:eastAsia="nl-NL"/>
        </w:rPr>
      </w:pPr>
    </w:p>
    <w:p w:rsidR="00823E31" w:rsidRPr="003269CA" w:rsidRDefault="00641B72" w:rsidP="00C60420">
      <w:pPr>
        <w:pStyle w:val="Kop3"/>
        <w:numPr>
          <w:ilvl w:val="0"/>
          <w:numId w:val="0"/>
        </w:numPr>
        <w:tabs>
          <w:tab w:val="left" w:pos="709"/>
        </w:tabs>
        <w:rPr>
          <w:sz w:val="20"/>
        </w:rPr>
      </w:pPr>
      <w:r>
        <w:rPr>
          <w:sz w:val="20"/>
        </w:rPr>
        <w:t>18</w:t>
      </w:r>
      <w:r w:rsidR="00330F68">
        <w:rPr>
          <w:sz w:val="20"/>
        </w:rPr>
        <w:t xml:space="preserve">.1.2  </w:t>
      </w:r>
      <w:r w:rsidR="00823E31" w:rsidRPr="003269CA">
        <w:rPr>
          <w:sz w:val="20"/>
        </w:rPr>
        <w:t xml:space="preserve">Toelichting en motivering gevraagde personeelskredieten </w:t>
      </w:r>
    </w:p>
    <w:p w:rsidR="00BE6FF0" w:rsidRPr="00122071" w:rsidRDefault="00BE6FF0" w:rsidP="00BE6FF0">
      <w:pPr>
        <w:rPr>
          <w:rFonts w:cs="Arial"/>
          <w:szCs w:val="20"/>
        </w:rPr>
      </w:pPr>
      <w:r w:rsidRPr="00122071">
        <w:rPr>
          <w:rFonts w:cs="Arial"/>
          <w:szCs w:val="20"/>
        </w:rPr>
        <w:t>Omschrijf en motiveer hier de gevraagde personeelskredieten.</w:t>
      </w:r>
      <w:r>
        <w:rPr>
          <w:rFonts w:cs="Arial"/>
          <w:szCs w:val="20"/>
        </w:rPr>
        <w:t xml:space="preserve"> </w:t>
      </w:r>
    </w:p>
    <w:p w:rsidR="00BE6FF0" w:rsidRPr="00122071" w:rsidRDefault="00BE6FF0" w:rsidP="00BE6FF0">
      <w:pPr>
        <w:rPr>
          <w:rFonts w:cs="Arial"/>
          <w:szCs w:val="20"/>
        </w:rPr>
      </w:pPr>
      <w:r w:rsidRPr="00122071">
        <w:rPr>
          <w:rFonts w:cs="Arial"/>
          <w:szCs w:val="20"/>
        </w:rPr>
        <w:t>Vermeld duidelijk:</w:t>
      </w:r>
    </w:p>
    <w:p w:rsidR="00BE6FF0" w:rsidRPr="00122071" w:rsidRDefault="00BE6FF0" w:rsidP="00BE6FF0">
      <w:pPr>
        <w:numPr>
          <w:ilvl w:val="0"/>
          <w:numId w:val="5"/>
        </w:numPr>
        <w:spacing w:line="240" w:lineRule="auto"/>
        <w:rPr>
          <w:rFonts w:cs="Arial"/>
          <w:szCs w:val="20"/>
        </w:rPr>
      </w:pPr>
      <w:r w:rsidRPr="00122071">
        <w:rPr>
          <w:rFonts w:cs="Arial"/>
          <w:szCs w:val="20"/>
        </w:rPr>
        <w:t>de personeelscategorie (</w:t>
      </w:r>
      <w:proofErr w:type="spellStart"/>
      <w:r w:rsidRPr="00122071">
        <w:rPr>
          <w:rFonts w:cs="Arial"/>
          <w:szCs w:val="20"/>
        </w:rPr>
        <w:t>bvb</w:t>
      </w:r>
      <w:proofErr w:type="spellEnd"/>
      <w:r w:rsidRPr="00122071">
        <w:rPr>
          <w:rFonts w:cs="Arial"/>
          <w:szCs w:val="20"/>
        </w:rPr>
        <w:t xml:space="preserve">. wetenschappelijk medewerker, doctoraatsbursaal, </w:t>
      </w:r>
      <w:r w:rsidR="002650CA">
        <w:rPr>
          <w:rFonts w:cs="Arial"/>
          <w:szCs w:val="20"/>
        </w:rPr>
        <w:t xml:space="preserve">ATP (bv. </w:t>
      </w:r>
      <w:r w:rsidRPr="00122071">
        <w:rPr>
          <w:rFonts w:cs="Arial"/>
          <w:szCs w:val="20"/>
        </w:rPr>
        <w:t>laborant A1</w:t>
      </w:r>
      <w:r w:rsidR="002650CA">
        <w:rPr>
          <w:rFonts w:cs="Arial"/>
          <w:szCs w:val="20"/>
        </w:rPr>
        <w:t>)</w:t>
      </w:r>
      <w:r w:rsidRPr="00122071">
        <w:rPr>
          <w:rFonts w:cs="Arial"/>
          <w:szCs w:val="20"/>
        </w:rPr>
        <w:t xml:space="preserve">, </w:t>
      </w:r>
      <w:proofErr w:type="spellStart"/>
      <w:r w:rsidRPr="00122071">
        <w:rPr>
          <w:rFonts w:cs="Arial"/>
          <w:szCs w:val="20"/>
        </w:rPr>
        <w:t>enz</w:t>
      </w:r>
      <w:proofErr w:type="spellEnd"/>
      <w:r w:rsidRPr="00122071">
        <w:rPr>
          <w:rFonts w:cs="Arial"/>
          <w:szCs w:val="20"/>
        </w:rPr>
        <w:t>….);</w:t>
      </w:r>
    </w:p>
    <w:p w:rsidR="00BE6FF0" w:rsidRPr="00122071" w:rsidRDefault="00BE6FF0" w:rsidP="00BE6FF0">
      <w:pPr>
        <w:numPr>
          <w:ilvl w:val="0"/>
          <w:numId w:val="5"/>
        </w:numPr>
        <w:spacing w:line="240" w:lineRule="auto"/>
        <w:rPr>
          <w:rFonts w:cs="Arial"/>
          <w:szCs w:val="20"/>
        </w:rPr>
      </w:pPr>
      <w:r w:rsidRPr="00122071">
        <w:rPr>
          <w:rFonts w:cs="Arial"/>
          <w:szCs w:val="20"/>
        </w:rPr>
        <w:t>aantal jaar anciënniteit;</w:t>
      </w:r>
    </w:p>
    <w:p w:rsidR="00BE6FF0" w:rsidRPr="00122071" w:rsidRDefault="00BE6FF0" w:rsidP="00BE6FF0">
      <w:pPr>
        <w:numPr>
          <w:ilvl w:val="0"/>
          <w:numId w:val="5"/>
        </w:numPr>
        <w:spacing w:line="240" w:lineRule="auto"/>
        <w:rPr>
          <w:rFonts w:cs="Arial"/>
          <w:szCs w:val="20"/>
        </w:rPr>
      </w:pPr>
      <w:r w:rsidRPr="00122071">
        <w:rPr>
          <w:rFonts w:cs="Arial"/>
          <w:szCs w:val="20"/>
        </w:rPr>
        <w:t>% van een voltijdse tewerkstelling (voltijds = 100%)</w:t>
      </w:r>
    </w:p>
    <w:p w:rsidR="00BE6FF0" w:rsidRPr="00122071" w:rsidRDefault="00BE6FF0" w:rsidP="00BE6FF0">
      <w:pPr>
        <w:numPr>
          <w:ilvl w:val="0"/>
          <w:numId w:val="5"/>
        </w:numPr>
        <w:spacing w:line="240" w:lineRule="auto"/>
        <w:rPr>
          <w:rFonts w:cs="Arial"/>
          <w:szCs w:val="20"/>
        </w:rPr>
      </w:pPr>
      <w:r w:rsidRPr="00122071">
        <w:rPr>
          <w:rFonts w:cs="Arial"/>
          <w:szCs w:val="20"/>
        </w:rPr>
        <w:t>duurtijd (uitgedrukt in maand).</w:t>
      </w:r>
    </w:p>
    <w:p w:rsidR="00BE6FF0" w:rsidRPr="00122071" w:rsidRDefault="00BE6FF0" w:rsidP="00BE6FF0">
      <w:pPr>
        <w:rPr>
          <w:rFonts w:cs="Arial"/>
          <w:szCs w:val="20"/>
        </w:rPr>
      </w:pPr>
      <w:r w:rsidRPr="00122071">
        <w:rPr>
          <w:rFonts w:cs="Arial"/>
          <w:szCs w:val="20"/>
        </w:rPr>
        <w:t>van de mandaten waarvoor u kredieten vraagt.</w:t>
      </w:r>
      <w:r>
        <w:rPr>
          <w:rFonts w:cs="Arial"/>
          <w:szCs w:val="20"/>
        </w:rPr>
        <w:t xml:space="preserve"> </w:t>
      </w:r>
      <w:r w:rsidRPr="00122071">
        <w:rPr>
          <w:rFonts w:cs="Arial"/>
          <w:szCs w:val="20"/>
        </w:rPr>
        <w:t>Indien al gekend is welke medewerker zal voorgedragen worden dan dient u hier eveneens de naam te vermelden.</w:t>
      </w:r>
    </w:p>
    <w:p w:rsidR="00BE6FF0" w:rsidRPr="00122071" w:rsidRDefault="00BE6FF0" w:rsidP="00BE6FF0">
      <w:pPr>
        <w:rPr>
          <w:rFonts w:cs="Arial"/>
          <w:szCs w:val="20"/>
        </w:rPr>
      </w:pPr>
    </w:p>
    <w:p w:rsidR="00823E31" w:rsidRPr="005F4155" w:rsidRDefault="00641B72" w:rsidP="00C60420">
      <w:pPr>
        <w:tabs>
          <w:tab w:val="left" w:pos="709"/>
        </w:tabs>
        <w:rPr>
          <w:b/>
        </w:rPr>
      </w:pPr>
      <w:r>
        <w:rPr>
          <w:b/>
        </w:rPr>
        <w:t>18</w:t>
      </w:r>
      <w:r w:rsidR="005F4155">
        <w:rPr>
          <w:b/>
        </w:rPr>
        <w:t>.2</w:t>
      </w:r>
      <w:r w:rsidR="005F4155">
        <w:rPr>
          <w:b/>
        </w:rPr>
        <w:tab/>
      </w:r>
      <w:r w:rsidR="00CD3202" w:rsidRPr="005F4155">
        <w:rPr>
          <w:b/>
        </w:rPr>
        <w:t>W</w:t>
      </w:r>
      <w:r w:rsidR="00823E31" w:rsidRPr="005F4155">
        <w:rPr>
          <w:b/>
        </w:rPr>
        <w:t>erkingskredieten</w:t>
      </w:r>
    </w:p>
    <w:p w:rsidR="00823E31" w:rsidRPr="001E6501" w:rsidRDefault="00641B72" w:rsidP="00C60420">
      <w:pPr>
        <w:pStyle w:val="Kop3"/>
        <w:numPr>
          <w:ilvl w:val="0"/>
          <w:numId w:val="0"/>
        </w:numPr>
        <w:tabs>
          <w:tab w:val="left" w:pos="709"/>
        </w:tabs>
        <w:rPr>
          <w:bCs/>
          <w:sz w:val="20"/>
        </w:rPr>
      </w:pPr>
      <w:r>
        <w:rPr>
          <w:bCs/>
          <w:sz w:val="20"/>
        </w:rPr>
        <w:t>18</w:t>
      </w:r>
      <w:r w:rsidR="00330F68">
        <w:rPr>
          <w:bCs/>
          <w:sz w:val="20"/>
        </w:rPr>
        <w:t xml:space="preserve">.2.1 </w:t>
      </w:r>
      <w:r w:rsidR="00C60420">
        <w:rPr>
          <w:bCs/>
          <w:sz w:val="20"/>
        </w:rPr>
        <w:t xml:space="preserve"> </w:t>
      </w:r>
      <w:r w:rsidR="00823E31" w:rsidRPr="001E6501">
        <w:rPr>
          <w:bCs/>
          <w:sz w:val="20"/>
        </w:rPr>
        <w:t>Begroting werkingskredieten</w:t>
      </w:r>
    </w:p>
    <w:p w:rsidR="00BE6FF0" w:rsidRPr="00122071" w:rsidRDefault="00BE6FF0" w:rsidP="00BE6FF0">
      <w:pPr>
        <w:rPr>
          <w:rFonts w:cs="Arial"/>
          <w:szCs w:val="20"/>
        </w:rPr>
      </w:pPr>
      <w:r w:rsidRPr="00122071">
        <w:rPr>
          <w:rFonts w:cs="Arial"/>
          <w:szCs w:val="20"/>
        </w:rPr>
        <w:t>De werkingskredieten uitgesplitst naar soort, zoals de kredieten voor documentatie, de reis- en verblijf</w:t>
      </w:r>
      <w:r>
        <w:rPr>
          <w:rFonts w:cs="Arial"/>
          <w:szCs w:val="20"/>
        </w:rPr>
        <w:t>s</w:t>
      </w:r>
      <w:r w:rsidRPr="00122071">
        <w:rPr>
          <w:rFonts w:cs="Arial"/>
          <w:szCs w:val="20"/>
        </w:rPr>
        <w:t>kredieten, het gebruik van computermateriaal, de benodigdheden of materiaal voor laboratorium (</w:t>
      </w:r>
      <w:proofErr w:type="spellStart"/>
      <w:r w:rsidRPr="00122071">
        <w:rPr>
          <w:rFonts w:cs="Arial"/>
          <w:szCs w:val="20"/>
        </w:rPr>
        <w:t>bvb</w:t>
      </w:r>
      <w:proofErr w:type="spellEnd"/>
      <w:r w:rsidRPr="00122071">
        <w:rPr>
          <w:rFonts w:cs="Arial"/>
          <w:szCs w:val="20"/>
        </w:rPr>
        <w:t>. chemicaliën), kantoorbenodigdheden, het onderhoud van de apparatuur, enz</w:t>
      </w:r>
      <w:r w:rsidR="000F5D3C">
        <w:rPr>
          <w:rFonts w:cs="Arial"/>
          <w:szCs w:val="20"/>
        </w:rPr>
        <w:t>.</w:t>
      </w:r>
      <w:r w:rsidRPr="00122071">
        <w:rPr>
          <w:rFonts w:cs="Arial"/>
          <w:szCs w:val="20"/>
        </w:rPr>
        <w:t xml:space="preserve"> dienen hier vermeld te worden.</w:t>
      </w:r>
    </w:p>
    <w:p w:rsidR="00823E31" w:rsidRPr="001E6501" w:rsidRDefault="00641B72" w:rsidP="00C60420">
      <w:pPr>
        <w:pStyle w:val="Kop3"/>
        <w:numPr>
          <w:ilvl w:val="0"/>
          <w:numId w:val="0"/>
        </w:numPr>
        <w:tabs>
          <w:tab w:val="left" w:pos="709"/>
        </w:tabs>
        <w:rPr>
          <w:bCs/>
          <w:sz w:val="20"/>
        </w:rPr>
      </w:pPr>
      <w:r>
        <w:rPr>
          <w:bCs/>
          <w:sz w:val="20"/>
        </w:rPr>
        <w:t>18</w:t>
      </w:r>
      <w:r w:rsidR="00330F68">
        <w:rPr>
          <w:bCs/>
          <w:sz w:val="20"/>
        </w:rPr>
        <w:t xml:space="preserve">.2.2 </w:t>
      </w:r>
      <w:r w:rsidR="00C60420">
        <w:rPr>
          <w:bCs/>
          <w:sz w:val="20"/>
        </w:rPr>
        <w:t xml:space="preserve"> </w:t>
      </w:r>
      <w:r w:rsidR="00823E31" w:rsidRPr="001E6501">
        <w:rPr>
          <w:bCs/>
          <w:sz w:val="20"/>
        </w:rPr>
        <w:t xml:space="preserve">Toelichting werkingskredieten </w:t>
      </w:r>
    </w:p>
    <w:p w:rsidR="00BE6FF0" w:rsidRDefault="00BE6FF0" w:rsidP="00BE6FF0">
      <w:pPr>
        <w:rPr>
          <w:rFonts w:cs="Arial"/>
          <w:szCs w:val="20"/>
        </w:rPr>
      </w:pPr>
      <w:r w:rsidRPr="00122071">
        <w:rPr>
          <w:rFonts w:cs="Arial"/>
          <w:szCs w:val="20"/>
        </w:rPr>
        <w:t>Toelichting bij d</w:t>
      </w:r>
      <w:r>
        <w:rPr>
          <w:rFonts w:cs="Arial"/>
          <w:szCs w:val="20"/>
        </w:rPr>
        <w:t>e gevraagde werkingskredieten</w:t>
      </w:r>
      <w:r w:rsidRPr="00122071">
        <w:rPr>
          <w:rFonts w:cs="Arial"/>
          <w:szCs w:val="20"/>
        </w:rPr>
        <w:t>.</w:t>
      </w:r>
    </w:p>
    <w:p w:rsidR="008B2015" w:rsidRDefault="008B2015" w:rsidP="00BE6FF0">
      <w:pPr>
        <w:rPr>
          <w:rFonts w:cs="Arial"/>
          <w:szCs w:val="20"/>
        </w:rPr>
      </w:pPr>
    </w:p>
    <w:p w:rsidR="00823E31" w:rsidRPr="008B605E" w:rsidRDefault="00641B72" w:rsidP="00C60420">
      <w:pPr>
        <w:tabs>
          <w:tab w:val="left" w:pos="709"/>
        </w:tabs>
        <w:rPr>
          <w:b/>
        </w:rPr>
      </w:pPr>
      <w:r>
        <w:rPr>
          <w:b/>
        </w:rPr>
        <w:t xml:space="preserve">18.3 </w:t>
      </w:r>
      <w:r w:rsidR="00C60420">
        <w:rPr>
          <w:b/>
        </w:rPr>
        <w:tab/>
      </w:r>
      <w:r w:rsidR="00823E31" w:rsidRPr="008B605E">
        <w:rPr>
          <w:b/>
        </w:rPr>
        <w:t xml:space="preserve">Uitrustingskredieten </w:t>
      </w:r>
    </w:p>
    <w:p w:rsidR="00823E31" w:rsidRPr="001E6501" w:rsidRDefault="00641B72" w:rsidP="00C60420">
      <w:pPr>
        <w:pStyle w:val="Kop3"/>
        <w:numPr>
          <w:ilvl w:val="0"/>
          <w:numId w:val="0"/>
        </w:numPr>
        <w:tabs>
          <w:tab w:val="left" w:pos="709"/>
        </w:tabs>
        <w:rPr>
          <w:bCs/>
          <w:sz w:val="20"/>
        </w:rPr>
      </w:pPr>
      <w:r>
        <w:rPr>
          <w:bCs/>
          <w:sz w:val="20"/>
        </w:rPr>
        <w:t>18</w:t>
      </w:r>
      <w:r w:rsidR="008B605E">
        <w:rPr>
          <w:bCs/>
          <w:sz w:val="20"/>
        </w:rPr>
        <w:t>.3.1</w:t>
      </w:r>
      <w:r w:rsidR="00330F68">
        <w:rPr>
          <w:bCs/>
          <w:sz w:val="20"/>
        </w:rPr>
        <w:t xml:space="preserve"> </w:t>
      </w:r>
      <w:r w:rsidR="00C60420">
        <w:rPr>
          <w:bCs/>
          <w:sz w:val="20"/>
        </w:rPr>
        <w:tab/>
      </w:r>
      <w:r w:rsidR="00823E31" w:rsidRPr="001E6501">
        <w:rPr>
          <w:bCs/>
          <w:sz w:val="20"/>
        </w:rPr>
        <w:t xml:space="preserve">Begroting uitrustingskredieten </w:t>
      </w:r>
    </w:p>
    <w:p w:rsidR="00BE6FF0" w:rsidRPr="00122071" w:rsidRDefault="00BE6FF0" w:rsidP="00BE6FF0">
      <w:pPr>
        <w:rPr>
          <w:rFonts w:cs="Arial"/>
          <w:szCs w:val="20"/>
        </w:rPr>
      </w:pPr>
      <w:r w:rsidRPr="00122071">
        <w:rPr>
          <w:rFonts w:cs="Arial"/>
          <w:szCs w:val="20"/>
        </w:rPr>
        <w:t>De voorziene uitgaven per jaar worden opgegeven.</w:t>
      </w:r>
    </w:p>
    <w:p w:rsidR="00823E31" w:rsidRPr="001E6501" w:rsidRDefault="00641B72" w:rsidP="00C60420">
      <w:pPr>
        <w:pStyle w:val="Kop3"/>
        <w:numPr>
          <w:ilvl w:val="0"/>
          <w:numId w:val="0"/>
        </w:numPr>
        <w:tabs>
          <w:tab w:val="left" w:pos="709"/>
        </w:tabs>
        <w:rPr>
          <w:bCs/>
          <w:sz w:val="20"/>
        </w:rPr>
      </w:pPr>
      <w:r>
        <w:rPr>
          <w:bCs/>
          <w:sz w:val="20"/>
        </w:rPr>
        <w:t>18</w:t>
      </w:r>
      <w:r w:rsidR="008B605E">
        <w:rPr>
          <w:bCs/>
          <w:sz w:val="20"/>
        </w:rPr>
        <w:t>.3.2</w:t>
      </w:r>
      <w:r w:rsidR="00330F68">
        <w:rPr>
          <w:bCs/>
          <w:sz w:val="20"/>
        </w:rPr>
        <w:t xml:space="preserve"> </w:t>
      </w:r>
      <w:r w:rsidR="00C60420">
        <w:rPr>
          <w:bCs/>
          <w:sz w:val="20"/>
        </w:rPr>
        <w:tab/>
      </w:r>
      <w:r w:rsidR="007622E4" w:rsidRPr="001E6501">
        <w:rPr>
          <w:bCs/>
          <w:sz w:val="20"/>
        </w:rPr>
        <w:t xml:space="preserve">Toelichting </w:t>
      </w:r>
      <w:proofErr w:type="spellStart"/>
      <w:r w:rsidR="007622E4" w:rsidRPr="001E6501">
        <w:rPr>
          <w:bCs/>
          <w:sz w:val="20"/>
        </w:rPr>
        <w:t>uitrustingkredieten</w:t>
      </w:r>
      <w:proofErr w:type="spellEnd"/>
    </w:p>
    <w:p w:rsidR="00BE6FF0" w:rsidRPr="00122071" w:rsidRDefault="00BE6FF0" w:rsidP="00BE6FF0">
      <w:pPr>
        <w:rPr>
          <w:rFonts w:cs="Arial"/>
          <w:szCs w:val="20"/>
        </w:rPr>
      </w:pPr>
      <w:r w:rsidRPr="00122071">
        <w:rPr>
          <w:rFonts w:cs="Arial"/>
          <w:szCs w:val="20"/>
        </w:rPr>
        <w:t>Uitrustingsgoederen betreffen de aankoop en de installatie van wetenschappelijke en technische toestellen.</w:t>
      </w:r>
    </w:p>
    <w:p w:rsidR="00BE6FF0" w:rsidRPr="00122071" w:rsidRDefault="00BE6FF0" w:rsidP="00BE6FF0">
      <w:pPr>
        <w:rPr>
          <w:rFonts w:cs="Arial"/>
          <w:szCs w:val="20"/>
        </w:rPr>
      </w:pPr>
      <w:r w:rsidRPr="00122071">
        <w:rPr>
          <w:rFonts w:cs="Arial"/>
          <w:szCs w:val="20"/>
        </w:rPr>
        <w:t>Indien de aanvraag een financiering voor uitrusting inhoudt dan dienen volgende gegevens vermeld te worden:</w:t>
      </w:r>
    </w:p>
    <w:p w:rsidR="00BE6FF0" w:rsidRPr="00122071" w:rsidRDefault="00BE6FF0" w:rsidP="00BE6FF0">
      <w:pPr>
        <w:numPr>
          <w:ilvl w:val="0"/>
          <w:numId w:val="3"/>
        </w:numPr>
        <w:tabs>
          <w:tab w:val="left" w:pos="1"/>
          <w:tab w:val="left" w:pos="284"/>
          <w:tab w:val="left" w:pos="2160"/>
          <w:tab w:val="left" w:pos="2880"/>
          <w:tab w:val="left" w:pos="3600"/>
          <w:tab w:val="left" w:pos="4320"/>
          <w:tab w:val="left" w:pos="5040"/>
          <w:tab w:val="left" w:pos="5760"/>
          <w:tab w:val="left" w:pos="6480"/>
          <w:tab w:val="left" w:pos="7200"/>
        </w:tabs>
        <w:spacing w:line="240" w:lineRule="auto"/>
        <w:ind w:left="709" w:right="142" w:hanging="448"/>
        <w:rPr>
          <w:rFonts w:cs="Arial"/>
          <w:szCs w:val="20"/>
        </w:rPr>
      </w:pPr>
      <w:r w:rsidRPr="00122071">
        <w:rPr>
          <w:rFonts w:cs="Arial"/>
          <w:szCs w:val="20"/>
        </w:rPr>
        <w:t>technische specificaties van het aangevraagde toestel;</w:t>
      </w:r>
    </w:p>
    <w:p w:rsidR="00BE6FF0" w:rsidRPr="00122071" w:rsidRDefault="00BE6FF0" w:rsidP="00BE6FF0">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s>
        <w:spacing w:line="240" w:lineRule="auto"/>
        <w:ind w:left="709" w:right="142" w:hanging="448"/>
        <w:rPr>
          <w:rFonts w:cs="Arial"/>
          <w:szCs w:val="20"/>
        </w:rPr>
      </w:pPr>
      <w:r w:rsidRPr="00122071">
        <w:rPr>
          <w:rFonts w:cs="Arial"/>
          <w:szCs w:val="20"/>
        </w:rPr>
        <w:lastRenderedPageBreak/>
        <w:t>betreft het de vervanging of verbetering van een aanwezig toestel dan wel de aankoop van een nieuw toestel;</w:t>
      </w:r>
    </w:p>
    <w:p w:rsidR="00BE6FF0" w:rsidRDefault="00BE6FF0" w:rsidP="00BE6FF0">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s>
        <w:spacing w:line="240" w:lineRule="auto"/>
        <w:ind w:left="709" w:right="142" w:hanging="448"/>
        <w:rPr>
          <w:rFonts w:cs="Arial"/>
          <w:szCs w:val="20"/>
        </w:rPr>
      </w:pPr>
      <w:r w:rsidRPr="00122071">
        <w:rPr>
          <w:rFonts w:cs="Arial"/>
          <w:szCs w:val="20"/>
        </w:rPr>
        <w:t>inzet van het toestel in het onderzoek met vermelding of er reeds vergelijkbare toestellen aanwezig zijn in de onmiddellijke omgeving van de onderzoeksgroep(en).</w:t>
      </w:r>
    </w:p>
    <w:p w:rsidR="007622E4" w:rsidRDefault="003722E2" w:rsidP="005E3C7B">
      <w:pPr>
        <w:rPr>
          <w:rFonts w:cs="Arial"/>
          <w:szCs w:val="20"/>
        </w:rPr>
      </w:pPr>
      <w:r w:rsidRPr="003722E2">
        <w:rPr>
          <w:rFonts w:cs="Arial"/>
          <w:szCs w:val="20"/>
        </w:rPr>
        <w:t xml:space="preserve">De UGent </w:t>
      </w:r>
      <w:r w:rsidR="00711BBF" w:rsidRPr="003722E2">
        <w:rPr>
          <w:rFonts w:cs="Arial"/>
          <w:szCs w:val="20"/>
        </w:rPr>
        <w:t xml:space="preserve">is voor zijn aankopen </w:t>
      </w:r>
      <w:r w:rsidRPr="003722E2">
        <w:rPr>
          <w:rFonts w:cs="Arial"/>
          <w:szCs w:val="20"/>
        </w:rPr>
        <w:t>als overheidsinstelling onderworpen aan de wetgeving overheidsopdrachten.</w:t>
      </w:r>
      <w:r>
        <w:rPr>
          <w:rFonts w:cs="Arial"/>
          <w:szCs w:val="20"/>
        </w:rPr>
        <w:t xml:space="preserve"> Raadpleeg de webpagina van de Directie Financiën voor </w:t>
      </w:r>
      <w:r w:rsidR="00711BBF">
        <w:rPr>
          <w:rFonts w:cs="Arial"/>
          <w:szCs w:val="20"/>
        </w:rPr>
        <w:t xml:space="preserve">toelichting met betrekking tot de procedures voor aankopen van goederen en diensten: </w:t>
      </w:r>
      <w:hyperlink r:id="rId23" w:history="1">
        <w:r w:rsidR="00711BBF" w:rsidRPr="003D4238">
          <w:rPr>
            <w:rStyle w:val="Hyperlink"/>
            <w:rFonts w:cs="Arial"/>
            <w:szCs w:val="20"/>
          </w:rPr>
          <w:t>https://www.ugent.be/intranet/nl/op-het-werk/aankopen</w:t>
        </w:r>
      </w:hyperlink>
      <w:r w:rsidR="00711BBF">
        <w:rPr>
          <w:rFonts w:cs="Arial"/>
          <w:szCs w:val="20"/>
        </w:rPr>
        <w:t xml:space="preserve">. </w:t>
      </w:r>
    </w:p>
    <w:p w:rsidR="00C71F98" w:rsidRDefault="00C71F98" w:rsidP="005E3C7B">
      <w:pPr>
        <w:rPr>
          <w:rFonts w:cs="Arial"/>
          <w:szCs w:val="20"/>
        </w:rPr>
      </w:pPr>
    </w:p>
    <w:p w:rsidR="00C71F98" w:rsidRDefault="00641B72" w:rsidP="00C60420">
      <w:pPr>
        <w:tabs>
          <w:tab w:val="left" w:pos="709"/>
        </w:tabs>
        <w:rPr>
          <w:b/>
        </w:rPr>
      </w:pPr>
      <w:r>
        <w:rPr>
          <w:b/>
        </w:rPr>
        <w:t xml:space="preserve">18.4 </w:t>
      </w:r>
      <w:r w:rsidR="00C60420">
        <w:rPr>
          <w:b/>
        </w:rPr>
        <w:t xml:space="preserve"> </w:t>
      </w:r>
      <w:r w:rsidR="00C60420">
        <w:rPr>
          <w:b/>
        </w:rPr>
        <w:tab/>
      </w:r>
      <w:proofErr w:type="spellStart"/>
      <w:r w:rsidR="00BB670A" w:rsidRPr="00BB670A">
        <w:rPr>
          <w:b/>
        </w:rPr>
        <w:t>Onderaanneming</w:t>
      </w:r>
      <w:proofErr w:type="spellEnd"/>
    </w:p>
    <w:p w:rsidR="00BB670A" w:rsidRDefault="00BB670A" w:rsidP="00BB670A">
      <w:pPr>
        <w:tabs>
          <w:tab w:val="left" w:pos="567"/>
        </w:tabs>
        <w:rPr>
          <w:b/>
        </w:rPr>
      </w:pPr>
    </w:p>
    <w:p w:rsidR="00BB670A" w:rsidRPr="00BB670A" w:rsidRDefault="00641B72" w:rsidP="00C60420">
      <w:pPr>
        <w:tabs>
          <w:tab w:val="left" w:pos="709"/>
        </w:tabs>
        <w:rPr>
          <w:b/>
          <w:i/>
        </w:rPr>
      </w:pPr>
      <w:r>
        <w:rPr>
          <w:b/>
          <w:i/>
        </w:rPr>
        <w:t>18.4.1</w:t>
      </w:r>
      <w:r w:rsidR="00BB670A" w:rsidRPr="00BB670A">
        <w:rPr>
          <w:b/>
          <w:i/>
        </w:rPr>
        <w:t xml:space="preserve">  Begroting </w:t>
      </w:r>
      <w:proofErr w:type="spellStart"/>
      <w:r w:rsidR="00BB670A" w:rsidRPr="00BB670A">
        <w:rPr>
          <w:b/>
          <w:i/>
        </w:rPr>
        <w:t>onderaannemingskredieten</w:t>
      </w:r>
      <w:proofErr w:type="spellEnd"/>
    </w:p>
    <w:p w:rsidR="00BB670A" w:rsidRPr="009208D6" w:rsidRDefault="00BB670A" w:rsidP="00BB670A">
      <w:r w:rsidRPr="009208D6">
        <w:t>Geef de voorziene uitgaven per jaar op.</w:t>
      </w:r>
    </w:p>
    <w:p w:rsidR="00BB670A" w:rsidRDefault="00BB670A" w:rsidP="00BB670A">
      <w:pPr>
        <w:tabs>
          <w:tab w:val="left" w:pos="567"/>
        </w:tabs>
        <w:rPr>
          <w:b/>
        </w:rPr>
      </w:pPr>
    </w:p>
    <w:p w:rsidR="000428E5" w:rsidRDefault="00641B72" w:rsidP="00C60420">
      <w:pPr>
        <w:tabs>
          <w:tab w:val="left" w:pos="709"/>
        </w:tabs>
        <w:spacing w:line="240" w:lineRule="auto"/>
        <w:jc w:val="left"/>
        <w:rPr>
          <w:b/>
          <w:i/>
        </w:rPr>
      </w:pPr>
      <w:r>
        <w:rPr>
          <w:b/>
          <w:i/>
        </w:rPr>
        <w:t>18</w:t>
      </w:r>
      <w:r w:rsidR="00BB670A" w:rsidRPr="00BB670A">
        <w:rPr>
          <w:b/>
          <w:i/>
        </w:rPr>
        <w:t>.4.2</w:t>
      </w:r>
      <w:r w:rsidR="00BB670A" w:rsidRPr="00BB670A">
        <w:rPr>
          <w:b/>
          <w:i/>
        </w:rPr>
        <w:tab/>
        <w:t xml:space="preserve">Toelichting </w:t>
      </w:r>
      <w:proofErr w:type="spellStart"/>
      <w:r w:rsidR="00BB670A" w:rsidRPr="00BB670A">
        <w:rPr>
          <w:b/>
          <w:i/>
        </w:rPr>
        <w:t>onderaannemingskredieten</w:t>
      </w:r>
      <w:proofErr w:type="spellEnd"/>
    </w:p>
    <w:p w:rsidR="00BB670A" w:rsidRPr="00BB670A" w:rsidRDefault="00BB670A" w:rsidP="00BB670A">
      <w:pPr>
        <w:spacing w:after="120" w:line="240" w:lineRule="auto"/>
        <w:jc w:val="left"/>
        <w:rPr>
          <w:rFonts w:eastAsia="Calibri"/>
          <w:szCs w:val="22"/>
        </w:rPr>
      </w:pPr>
      <w:r w:rsidRPr="00BB670A">
        <w:rPr>
          <w:rFonts w:eastAsia="Calibri"/>
          <w:szCs w:val="22"/>
        </w:rPr>
        <w:t xml:space="preserve">Geef aan welke taken via </w:t>
      </w:r>
      <w:proofErr w:type="spellStart"/>
      <w:r w:rsidRPr="00BB670A">
        <w:rPr>
          <w:rFonts w:eastAsia="Calibri"/>
          <w:szCs w:val="22"/>
        </w:rPr>
        <w:t>onderaanneming</w:t>
      </w:r>
      <w:proofErr w:type="spellEnd"/>
      <w:r w:rsidRPr="00BB670A">
        <w:rPr>
          <w:rFonts w:eastAsia="Calibri"/>
          <w:szCs w:val="22"/>
        </w:rPr>
        <w:t xml:space="preserve"> zouden gebeuren, alsook waarom voor </w:t>
      </w:r>
      <w:proofErr w:type="spellStart"/>
      <w:r w:rsidRPr="00BB670A">
        <w:rPr>
          <w:rFonts w:eastAsia="Calibri"/>
          <w:szCs w:val="22"/>
        </w:rPr>
        <w:t>onderaanneming</w:t>
      </w:r>
      <w:proofErr w:type="spellEnd"/>
      <w:r w:rsidRPr="00BB670A">
        <w:rPr>
          <w:rFonts w:eastAsia="Calibri"/>
          <w:szCs w:val="22"/>
        </w:rPr>
        <w:t xml:space="preserve"> wordt gekozen en wie als onderaannemer zal/kan worden aangeduid.</w:t>
      </w:r>
    </w:p>
    <w:p w:rsidR="008B2015" w:rsidRPr="00BB670A" w:rsidRDefault="008B2015" w:rsidP="005E3C7B">
      <w:pPr>
        <w:rPr>
          <w:rFonts w:cs="Arial"/>
          <w:color w:val="000000"/>
          <w:sz w:val="22"/>
        </w:rPr>
      </w:pPr>
    </w:p>
    <w:p w:rsidR="00267D60" w:rsidRPr="00267D60" w:rsidRDefault="003B14BE" w:rsidP="00267D60">
      <w:pPr>
        <w:keepNext/>
        <w:keepLines/>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rPr>
          <w:smallCaps/>
          <w:kern w:val="28"/>
          <w:sz w:val="28"/>
          <w:szCs w:val="20"/>
          <w:lang w:val="nl-NL" w:eastAsia="nl-NL"/>
        </w:rPr>
      </w:pPr>
      <w:r>
        <w:rPr>
          <w:smallCaps/>
          <w:kern w:val="28"/>
          <w:sz w:val="28"/>
          <w:szCs w:val="20"/>
          <w:lang w:val="nl-NL" w:eastAsia="nl-NL"/>
        </w:rPr>
        <w:br w:type="page"/>
      </w:r>
      <w:r w:rsidR="00267D60" w:rsidRPr="00267D60">
        <w:rPr>
          <w:smallCaps/>
          <w:kern w:val="28"/>
          <w:sz w:val="28"/>
          <w:szCs w:val="20"/>
          <w:lang w:val="nl-NL" w:eastAsia="nl-NL"/>
        </w:rPr>
        <w:lastRenderedPageBreak/>
        <w:t xml:space="preserve">luik v – </w:t>
      </w:r>
      <w:r w:rsidR="00267D60">
        <w:rPr>
          <w:smallCaps/>
          <w:kern w:val="28"/>
          <w:sz w:val="28"/>
          <w:szCs w:val="20"/>
          <w:lang w:val="nl-NL" w:eastAsia="nl-NL"/>
        </w:rPr>
        <w:t>externe experten</w:t>
      </w:r>
    </w:p>
    <w:p w:rsidR="0093087B" w:rsidRDefault="0093087B" w:rsidP="0093087B">
      <w:pPr>
        <w:rPr>
          <w:rFonts w:cs="Arial"/>
          <w:szCs w:val="20"/>
        </w:rPr>
      </w:pPr>
    </w:p>
    <w:p w:rsidR="008B1C28" w:rsidRPr="008B1C28" w:rsidRDefault="008B1C28" w:rsidP="00C60420">
      <w:pPr>
        <w:pStyle w:val="Kop2"/>
        <w:tabs>
          <w:tab w:val="clear" w:pos="0"/>
          <w:tab w:val="num" w:pos="709"/>
        </w:tabs>
      </w:pPr>
      <w:r w:rsidRPr="008B1C28">
        <w:t xml:space="preserve">Externe </w:t>
      </w:r>
      <w:r>
        <w:rPr>
          <w:lang w:val="nl-BE"/>
        </w:rPr>
        <w:t>experten</w:t>
      </w:r>
      <w:r w:rsidRPr="008B1C28">
        <w:t>: te weren onderzoekers</w:t>
      </w:r>
      <w:r w:rsidR="000428E5">
        <w:t xml:space="preserve"> (optioneel) – toevoegen als </w:t>
      </w:r>
      <w:r w:rsidR="000428E5" w:rsidRPr="000428E5">
        <w:rPr>
          <w:u w:val="single"/>
        </w:rPr>
        <w:t>aparte bijlage</w:t>
      </w:r>
    </w:p>
    <w:p w:rsidR="008B1C28" w:rsidRDefault="008B1C28" w:rsidP="00855272"/>
    <w:p w:rsidR="00855272" w:rsidRPr="009208D6" w:rsidRDefault="00855272" w:rsidP="00855272">
      <w:r w:rsidRPr="009208D6">
        <w:t xml:space="preserve">Indien u wordt </w:t>
      </w:r>
      <w:r>
        <w:t>geselecteerd voor de 2</w:t>
      </w:r>
      <w:r w:rsidRPr="0029027B">
        <w:rPr>
          <w:vertAlign w:val="superscript"/>
        </w:rPr>
        <w:t>de</w:t>
      </w:r>
      <w:r>
        <w:t xml:space="preserve"> ronde</w:t>
      </w:r>
      <w:r w:rsidRPr="009208D6">
        <w:t xml:space="preserve">, </w:t>
      </w:r>
      <w:r>
        <w:t>zullen</w:t>
      </w:r>
      <w:r w:rsidRPr="009208D6">
        <w:t xml:space="preserve"> externe </w:t>
      </w:r>
      <w:r w:rsidR="008B1C28">
        <w:t>experten</w:t>
      </w:r>
      <w:r w:rsidRPr="009208D6">
        <w:t xml:space="preserve"> </w:t>
      </w:r>
      <w:r>
        <w:t>gezocht worden</w:t>
      </w:r>
      <w:r w:rsidRPr="009208D6">
        <w:t xml:space="preserve"> </w:t>
      </w:r>
      <w:r w:rsidR="008B1C28">
        <w:t>om deel uit te maken van het internationale evaluatiepan</w:t>
      </w:r>
      <w:r w:rsidR="00E15047">
        <w:t>el of voor het aanleveren van een schriftelijk refereerapport</w:t>
      </w:r>
      <w:r w:rsidRPr="009208D6">
        <w:t xml:space="preserve">. Indien u bepaalde </w:t>
      </w:r>
      <w:r w:rsidR="00E15047">
        <w:t>externe experten</w:t>
      </w:r>
      <w:r>
        <w:t xml:space="preserve"> (max. 6)</w:t>
      </w:r>
      <w:r w:rsidRPr="009208D6">
        <w:t xml:space="preserve"> wil uitsluiten, gelieve deze in een aparte bijlage te vermelden.</w:t>
      </w:r>
    </w:p>
    <w:p w:rsidR="00C45C69" w:rsidRDefault="00C45C69" w:rsidP="00C45C69"/>
    <w:p w:rsidR="00B20FA2" w:rsidRPr="00C45C69" w:rsidRDefault="00B20FA2" w:rsidP="005E3C7B">
      <w:pPr>
        <w:rPr>
          <w:b/>
          <w:szCs w:val="20"/>
        </w:rPr>
      </w:pPr>
    </w:p>
    <w:p w:rsidR="00B20FA2" w:rsidRDefault="00B20FA2" w:rsidP="005E3C7B">
      <w:pPr>
        <w:rPr>
          <w:rFonts w:cs="Arial"/>
          <w:color w:val="000000"/>
          <w:sz w:val="22"/>
          <w:lang w:val="nl-NL"/>
        </w:rPr>
      </w:pPr>
    </w:p>
    <w:p w:rsidR="007622E4" w:rsidRPr="00421700" w:rsidRDefault="007622E4" w:rsidP="005E3C7B">
      <w:pPr>
        <w:rPr>
          <w:rFonts w:cs="Arial"/>
          <w:color w:val="000000"/>
          <w:sz w:val="22"/>
          <w:lang w:val="nl-NL"/>
        </w:rPr>
      </w:pPr>
    </w:p>
    <w:sectPr w:rsidR="007622E4" w:rsidRPr="00421700" w:rsidSect="000D2799">
      <w:headerReference w:type="even" r:id="rId24"/>
      <w:headerReference w:type="default" r:id="rId25"/>
      <w:footerReference w:type="even" r:id="rId26"/>
      <w:footerReference w:type="default" r:id="rId27"/>
      <w:headerReference w:type="first" r:id="rId28"/>
      <w:footerReference w:type="first" r:id="rId29"/>
      <w:pgSz w:w="11906" w:h="16838" w:code="9"/>
      <w:pgMar w:top="1134" w:right="851" w:bottom="1219"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CA" w:rsidRDefault="00157DCA">
      <w:r>
        <w:separator/>
      </w:r>
    </w:p>
  </w:endnote>
  <w:endnote w:type="continuationSeparator" w:id="0">
    <w:p w:rsidR="00157DCA" w:rsidRDefault="0015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06" w:rsidRDefault="008868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AD" w:rsidRDefault="00CF2BAD" w:rsidP="00A158AA">
    <w:pPr>
      <w:pStyle w:val="Voettekst"/>
      <w:pBdr>
        <w:top w:val="single" w:sz="4" w:space="1" w:color="auto"/>
      </w:pBdr>
      <w:rPr>
        <w:rStyle w:val="Paginanummer"/>
      </w:rPr>
    </w:pPr>
    <w:r>
      <w:rPr>
        <w:rStyle w:val="Paginanummer"/>
      </w:rPr>
      <w:t xml:space="preserve">Bijzonder </w:t>
    </w:r>
    <w:proofErr w:type="spellStart"/>
    <w:r>
      <w:rPr>
        <w:rStyle w:val="Paginanummer"/>
      </w:rPr>
      <w:t>Onderzoeksfonds</w:t>
    </w:r>
    <w:proofErr w:type="spellEnd"/>
    <w:r>
      <w:rPr>
        <w:rStyle w:val="Paginanummer"/>
      </w:rPr>
      <w:t xml:space="preserve"> – Oproep 20</w:t>
    </w:r>
    <w:r w:rsidR="005C1557">
      <w:rPr>
        <w:rStyle w:val="Paginanummer"/>
      </w:rPr>
      <w:t>20</w:t>
    </w:r>
  </w:p>
  <w:p w:rsidR="00CF2BAD" w:rsidRDefault="00CF2BAD" w:rsidP="00A158AA">
    <w:pPr>
      <w:pStyle w:val="Voettekst"/>
      <w:tabs>
        <w:tab w:val="center" w:pos="5102"/>
        <w:tab w:val="right" w:pos="10204"/>
      </w:tabs>
      <w:rPr>
        <w:rStyle w:val="Paginanummer"/>
      </w:rPr>
    </w:pPr>
    <w:proofErr w:type="spellStart"/>
    <w:r>
      <w:rPr>
        <w:rStyle w:val="Paginanummer"/>
      </w:rPr>
      <w:t>Methusalem</w:t>
    </w:r>
    <w:proofErr w:type="spellEnd"/>
    <w:r>
      <w:rPr>
        <w:rStyle w:val="Paginanummer"/>
      </w:rPr>
      <w:t xml:space="preserve"> initiatief</w:t>
    </w:r>
    <w:r w:rsidRPr="00A158AA">
      <w:rPr>
        <w:rStyle w:val="Paginanummer"/>
      </w:rPr>
      <w:tab/>
    </w:r>
    <w:r w:rsidRPr="00A158AA">
      <w:rPr>
        <w:rStyle w:val="Paginanummer"/>
      </w:rPr>
      <w:tab/>
    </w:r>
    <w:r w:rsidRPr="00A158AA">
      <w:rPr>
        <w:rStyle w:val="Paginanummer"/>
      </w:rPr>
      <w:fldChar w:fldCharType="begin"/>
    </w:r>
    <w:r w:rsidRPr="00A158AA">
      <w:rPr>
        <w:rStyle w:val="Paginanummer"/>
      </w:rPr>
      <w:instrText xml:space="preserve"> PAGE   \* MERGEFORMAT </w:instrText>
    </w:r>
    <w:r w:rsidRPr="00A158AA">
      <w:rPr>
        <w:rStyle w:val="Paginanummer"/>
      </w:rPr>
      <w:fldChar w:fldCharType="separate"/>
    </w:r>
    <w:r w:rsidR="004C738B">
      <w:rPr>
        <w:rStyle w:val="Paginanummer"/>
        <w:noProof/>
      </w:rPr>
      <w:t>13</w:t>
    </w:r>
    <w:r w:rsidRPr="00A158AA">
      <w:rPr>
        <w:rStyle w:val="Paginanummer"/>
      </w:rPr>
      <w:fldChar w:fldCharType="end"/>
    </w:r>
  </w:p>
  <w:p w:rsidR="00CF2BAD" w:rsidRDefault="00CF2BAD" w:rsidP="00653219">
    <w:pPr>
      <w:pStyle w:val="Voettekst"/>
      <w:rPr>
        <w:rStyle w:val="Paginanummer"/>
      </w:rPr>
    </w:pPr>
  </w:p>
  <w:p w:rsidR="00CF2BAD" w:rsidRDefault="00CF2BAD" w:rsidP="006532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AD" w:rsidRDefault="00CF2BAD" w:rsidP="00E500E4">
    <w:pPr>
      <w:pStyle w:val="Voettekst"/>
      <w:tabs>
        <w:tab w:val="left" w:pos="5610"/>
      </w:tabs>
    </w:pPr>
    <w:r>
      <w:t xml:space="preserve">Bijzonder </w:t>
    </w:r>
    <w:proofErr w:type="spellStart"/>
    <w:r>
      <w:t>Onderzoeksfonds</w:t>
    </w:r>
    <w:proofErr w:type="spellEnd"/>
    <w:r>
      <w:t xml:space="preserve"> – Oproep 20</w:t>
    </w:r>
    <w:r w:rsidR="00C90242">
      <w:t>20</w:t>
    </w:r>
  </w:p>
  <w:p w:rsidR="00CF2BAD" w:rsidRDefault="00CF2BAD" w:rsidP="00653219">
    <w:pPr>
      <w:pStyle w:val="Voettekst"/>
    </w:pPr>
    <w:proofErr w:type="spellStart"/>
    <w:r>
      <w:t>Methusalem</w:t>
    </w:r>
    <w:proofErr w:type="spellEnd"/>
    <w:r>
      <w:t xml:space="preserve"> initiatief</w:t>
    </w:r>
  </w:p>
  <w:p w:rsidR="00CF2BAD" w:rsidRDefault="00CF2BAD" w:rsidP="00653219">
    <w:pPr>
      <w:pStyle w:val="Voettekst"/>
    </w:pPr>
  </w:p>
  <w:p w:rsidR="00CF2BAD" w:rsidRDefault="00CF2BAD" w:rsidP="006532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CA" w:rsidRDefault="00157DCA">
      <w:r>
        <w:separator/>
      </w:r>
    </w:p>
  </w:footnote>
  <w:footnote w:type="continuationSeparator" w:id="0">
    <w:p w:rsidR="00157DCA" w:rsidRDefault="00157DCA">
      <w:r>
        <w:continuationSeparator/>
      </w:r>
    </w:p>
  </w:footnote>
  <w:footnote w:id="1">
    <w:p w:rsidR="00C90242" w:rsidRPr="00D410AF" w:rsidRDefault="00C90242" w:rsidP="00C90242">
      <w:pPr>
        <w:pStyle w:val="Voetnoottekst"/>
      </w:pPr>
      <w:r>
        <w:rPr>
          <w:rStyle w:val="Voetnootmarkering"/>
        </w:rPr>
        <w:footnoteRef/>
      </w:r>
      <w:r>
        <w:t xml:space="preserve"> </w:t>
      </w:r>
      <w:r w:rsidRPr="00D410AF">
        <w:rPr>
          <w:sz w:val="18"/>
          <w:szCs w:val="18"/>
        </w:rPr>
        <w:t>Via bestand &lt; opslaan en verzenden &lt; PDF- of XPS-document maken</w:t>
      </w:r>
    </w:p>
  </w:footnote>
  <w:footnote w:id="2">
    <w:p w:rsidR="00C90242" w:rsidRPr="00D410AF" w:rsidRDefault="00C90242" w:rsidP="00C90242">
      <w:pPr>
        <w:pStyle w:val="Voetnoottekst"/>
        <w:rPr>
          <w:sz w:val="18"/>
          <w:szCs w:val="18"/>
        </w:rPr>
      </w:pPr>
      <w:r w:rsidRPr="00D410AF">
        <w:rPr>
          <w:rStyle w:val="Voetnootmarkering"/>
          <w:sz w:val="18"/>
          <w:szCs w:val="18"/>
        </w:rPr>
        <w:footnoteRef/>
      </w:r>
      <w:r w:rsidRPr="00D410AF">
        <w:rPr>
          <w:sz w:val="18"/>
          <w:szCs w:val="18"/>
        </w:rPr>
        <w:t xml:space="preserve"> De bevestigingsmail wordt niet automatisch gegenereerd. Er kan bijgevolg enige vertraging zitten op de ontvangst van de bevestiging.</w:t>
      </w:r>
    </w:p>
  </w:footnote>
  <w:footnote w:id="3">
    <w:p w:rsidR="00733E80" w:rsidRPr="000E0297" w:rsidRDefault="00733E80" w:rsidP="00733E80">
      <w:pPr>
        <w:pStyle w:val="Voetnoottekst"/>
        <w:rPr>
          <w:sz w:val="18"/>
          <w:szCs w:val="18"/>
        </w:rPr>
      </w:pPr>
      <w:r w:rsidRPr="000E0297">
        <w:rPr>
          <w:rStyle w:val="Voetnootmarkering"/>
          <w:sz w:val="18"/>
          <w:szCs w:val="18"/>
        </w:rPr>
        <w:footnoteRef/>
      </w:r>
      <w:r w:rsidRPr="000E0297">
        <w:rPr>
          <w:sz w:val="18"/>
          <w:szCs w:val="18"/>
        </w:rPr>
        <w:t xml:space="preserve"> </w:t>
      </w:r>
      <w:r w:rsidRPr="007E472E">
        <w:rPr>
          <w:i w:val="0"/>
          <w:sz w:val="16"/>
          <w:szCs w:val="16"/>
        </w:rPr>
        <w:t xml:space="preserve">Indien u problemen zou ondervinden bij het ophalen van uw bibliografische gegevens gelieve contact op te nemen met </w:t>
      </w:r>
      <w:hyperlink r:id="rId1" w:history="1">
        <w:r w:rsidRPr="007E472E">
          <w:rPr>
            <w:rStyle w:val="Hyperlink"/>
            <w:i w:val="0"/>
            <w:sz w:val="16"/>
            <w:szCs w:val="16"/>
          </w:rPr>
          <w:t>BOF@UGent.be</w:t>
        </w:r>
      </w:hyperlink>
      <w:r w:rsidRPr="007E472E">
        <w:rPr>
          <w:i w:val="0"/>
          <w:sz w:val="16"/>
          <w:szCs w:val="16"/>
        </w:rPr>
        <w:t>.</w:t>
      </w:r>
      <w:r w:rsidRPr="000E029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06" w:rsidRDefault="008868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06" w:rsidRDefault="008868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AD" w:rsidRDefault="00CF2BAD" w:rsidP="002676B6">
    <w:pPr>
      <w:pStyle w:val="Koptekst"/>
      <w:spacing w:line="240" w:lineRule="exact"/>
    </w:pPr>
  </w:p>
  <w:p w:rsidR="00CF2BAD" w:rsidRDefault="00CF2BAD" w:rsidP="002676B6">
    <w:pPr>
      <w:pStyle w:val="Koptekst"/>
      <w:spacing w:line="240" w:lineRule="exact"/>
    </w:pPr>
  </w:p>
  <w:p w:rsidR="00CF2BAD" w:rsidRDefault="00B51F9B" w:rsidP="00886806">
    <w:pPr>
      <w:pStyle w:val="Koptekst"/>
      <w:tabs>
        <w:tab w:val="left" w:pos="0"/>
      </w:tabs>
      <w:spacing w:line="240" w:lineRule="exact"/>
      <w:jc w:val="both"/>
    </w:pPr>
    <w:r>
      <w:rPr>
        <w:noProof/>
        <w:lang w:eastAsia="nl-BE"/>
      </w:rPr>
      <w:drawing>
        <wp:anchor distT="0" distB="0" distL="114300" distR="114300" simplePos="0" relativeHeight="251657728" behindDoc="0" locked="0" layoutInCell="1" allowOverlap="1">
          <wp:simplePos x="0" y="0"/>
          <wp:positionH relativeFrom="margin">
            <wp:posOffset>33655</wp:posOffset>
          </wp:positionH>
          <wp:positionV relativeFrom="page">
            <wp:posOffset>370840</wp:posOffset>
          </wp:positionV>
          <wp:extent cx="1304925" cy="904875"/>
          <wp:effectExtent l="0" t="0" r="0" b="0"/>
          <wp:wrapNone/>
          <wp:docPr id="15"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806">
      <w:tab/>
    </w:r>
  </w:p>
  <w:p w:rsidR="00CF2BAD" w:rsidRDefault="00CF2BAD" w:rsidP="002676B6">
    <w:pPr>
      <w:pStyle w:val="Koptekst"/>
      <w:spacing w:line="240" w:lineRule="exact"/>
    </w:pPr>
  </w:p>
  <w:p w:rsidR="00886806" w:rsidRPr="00886806" w:rsidRDefault="00886806" w:rsidP="000F2872">
    <w:pPr>
      <w:spacing w:line="240" w:lineRule="exact"/>
      <w:ind w:left="6663"/>
      <w:jc w:val="left"/>
      <w:rPr>
        <w:rFonts w:eastAsia="Calibri"/>
        <w:b/>
        <w:caps/>
        <w:color w:val="1E64C8"/>
        <w:sz w:val="18"/>
        <w:szCs w:val="22"/>
        <w:u w:val="single"/>
        <w:lang w:val="en-US"/>
      </w:rPr>
    </w:pPr>
    <w:r w:rsidRPr="00886806">
      <w:rPr>
        <w:rFonts w:eastAsia="Calibri"/>
        <w:b/>
        <w:caps/>
        <w:color w:val="1E64C8"/>
        <w:sz w:val="18"/>
        <w:szCs w:val="22"/>
        <w:u w:val="single"/>
        <w:lang w:val="en-US"/>
      </w:rPr>
      <w:t xml:space="preserve">Directie onderzoeksaangelegenheden </w:t>
    </w:r>
  </w:p>
  <w:p w:rsidR="00886806" w:rsidRPr="00886806" w:rsidRDefault="00886806" w:rsidP="000F2872">
    <w:pPr>
      <w:spacing w:line="240" w:lineRule="exact"/>
      <w:ind w:left="6663"/>
      <w:jc w:val="left"/>
      <w:rPr>
        <w:rFonts w:eastAsia="Calibri"/>
        <w:caps/>
        <w:color w:val="1E64C8"/>
        <w:sz w:val="18"/>
        <w:szCs w:val="22"/>
        <w:lang w:val="en-US"/>
      </w:rPr>
    </w:pPr>
    <w:r w:rsidRPr="00886806">
      <w:rPr>
        <w:rFonts w:eastAsia="Calibri"/>
        <w:caps/>
        <w:color w:val="1E64C8"/>
        <w:sz w:val="18"/>
        <w:szCs w:val="22"/>
        <w:lang w:val="en-US"/>
      </w:rPr>
      <w:t xml:space="preserve">afdeling onderzoekscoördinatie </w:t>
    </w:r>
  </w:p>
  <w:p w:rsidR="00CF2BAD" w:rsidRDefault="00CF2BAD" w:rsidP="002676B6">
    <w:pPr>
      <w:pStyle w:val="Koptekst"/>
      <w:spacing w:line="240" w:lineRule="exact"/>
      <w:rPr>
        <w:b w:val="0"/>
        <w:bCs/>
      </w:rPr>
    </w:pPr>
  </w:p>
  <w:p w:rsidR="00CF2BAD" w:rsidRDefault="00CF2BAD" w:rsidP="002676B6">
    <w:pPr>
      <w:pStyle w:val="Koptekst"/>
      <w:spacing w:line="240" w:lineRule="exact"/>
    </w:pPr>
  </w:p>
  <w:p w:rsidR="00CF2BAD" w:rsidRDefault="00CF2BAD" w:rsidP="002676B6">
    <w:pPr>
      <w:pStyle w:val="Koptekst"/>
      <w:spacing w:line="240" w:lineRule="exact"/>
    </w:pPr>
  </w:p>
  <w:p w:rsidR="00CF2BAD" w:rsidRDefault="00CF2BAD" w:rsidP="00004028">
    <w:pPr>
      <w:pStyle w:val="Koptekst"/>
    </w:pPr>
  </w:p>
  <w:p w:rsidR="00CF2BAD" w:rsidRDefault="00CF2BAD" w:rsidP="000040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EA26B6"/>
    <w:lvl w:ilvl="0">
      <w:start w:val="1"/>
      <w:numFmt w:val="decimal"/>
      <w:lvlText w:val="%1."/>
      <w:lvlJc w:val="left"/>
      <w:pPr>
        <w:tabs>
          <w:tab w:val="num" w:pos="360"/>
        </w:tabs>
        <w:ind w:left="0" w:firstLine="0"/>
      </w:pPr>
      <w:rPr>
        <w:sz w:val="20"/>
        <w:szCs w:val="20"/>
      </w:rPr>
    </w:lvl>
    <w:lvl w:ilvl="1">
      <w:start w:val="1"/>
      <w:numFmt w:val="decimal"/>
      <w:pStyle w:val="Kop2"/>
      <w:lvlText w:val="%2."/>
      <w:lvlJc w:val="left"/>
      <w:pPr>
        <w:tabs>
          <w:tab w:val="num" w:pos="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80"/>
        </w:tabs>
        <w:ind w:left="18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22618CF"/>
    <w:multiLevelType w:val="hybridMultilevel"/>
    <w:tmpl w:val="F04045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4A376B"/>
    <w:multiLevelType w:val="multilevel"/>
    <w:tmpl w:val="32FEAD70"/>
    <w:lvl w:ilvl="0">
      <w:start w:val="2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F2D4D"/>
    <w:multiLevelType w:val="multilevel"/>
    <w:tmpl w:val="32FEAD70"/>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266C0"/>
    <w:multiLevelType w:val="hybridMultilevel"/>
    <w:tmpl w:val="32646F52"/>
    <w:lvl w:ilvl="0" w:tplc="2CAC0CA6">
      <w:start w:val="1"/>
      <w:numFmt w:val="upperLetter"/>
      <w:lvlText w:val="%1."/>
      <w:lvlJc w:val="left"/>
      <w:pPr>
        <w:ind w:left="1146" w:hanging="360"/>
      </w:pPr>
      <w:rPr>
        <w:b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5" w15:restartNumberingAfterBreak="0">
    <w:nsid w:val="0E370C8F"/>
    <w:multiLevelType w:val="hybridMultilevel"/>
    <w:tmpl w:val="CD70C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C361E5"/>
    <w:multiLevelType w:val="hybridMultilevel"/>
    <w:tmpl w:val="90885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0B6138"/>
    <w:multiLevelType w:val="multilevel"/>
    <w:tmpl w:val="32FEAD70"/>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075AE"/>
    <w:multiLevelType w:val="multilevel"/>
    <w:tmpl w:val="CBE4870E"/>
    <w:lvl w:ilvl="0">
      <w:start w:val="1"/>
      <w:numFmt w:val="decimal"/>
      <w:lvlText w:val="%1."/>
      <w:lvlJc w:val="left"/>
      <w:pPr>
        <w:tabs>
          <w:tab w:val="num" w:pos="360"/>
        </w:tabs>
        <w:ind w:left="0" w:firstLine="0"/>
      </w:pPr>
      <w:rPr>
        <w:sz w:val="20"/>
        <w:szCs w:val="20"/>
      </w:rPr>
    </w:lvl>
    <w:lvl w:ilvl="1">
      <w:start w:val="1"/>
      <w:numFmt w:val="decimal"/>
      <w:lvlText w:val="%2.1"/>
      <w:lvlJc w:val="left"/>
      <w:pPr>
        <w:tabs>
          <w:tab w:val="num" w:pos="0"/>
        </w:tabs>
        <w:ind w:left="0" w:firstLine="0"/>
      </w:pPr>
      <w:rPr>
        <w:rFonts w:hint="default"/>
        <w:szCs w:val="20"/>
      </w:r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180F2DBF"/>
    <w:multiLevelType w:val="singleLevel"/>
    <w:tmpl w:val="C09EDD86"/>
    <w:lvl w:ilvl="0">
      <w:start w:val="5"/>
      <w:numFmt w:val="bullet"/>
      <w:lvlText w:val="-"/>
      <w:lvlJc w:val="left"/>
      <w:pPr>
        <w:tabs>
          <w:tab w:val="num" w:pos="724"/>
        </w:tabs>
        <w:ind w:left="724" w:hanging="465"/>
      </w:pPr>
      <w:rPr>
        <w:rFonts w:ascii="Times New Roman" w:hAnsi="Times New Roman" w:hint="default"/>
      </w:rPr>
    </w:lvl>
  </w:abstractNum>
  <w:abstractNum w:abstractNumId="10" w15:restartNumberingAfterBreak="0">
    <w:nsid w:val="1CB046F5"/>
    <w:multiLevelType w:val="hybridMultilevel"/>
    <w:tmpl w:val="E2940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BA2AF0"/>
    <w:multiLevelType w:val="hybridMultilevel"/>
    <w:tmpl w:val="CA907588"/>
    <w:lvl w:ilvl="0" w:tplc="323235F8">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56752"/>
    <w:multiLevelType w:val="singleLevel"/>
    <w:tmpl w:val="45D8BE7A"/>
    <w:lvl w:ilvl="0">
      <w:start w:val="1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30C4914"/>
    <w:multiLevelType w:val="hybridMultilevel"/>
    <w:tmpl w:val="99EEACFA"/>
    <w:lvl w:ilvl="0" w:tplc="80140556">
      <w:start w:val="1"/>
      <w:numFmt w:val="upp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48C54C1"/>
    <w:multiLevelType w:val="singleLevel"/>
    <w:tmpl w:val="94201788"/>
    <w:lvl w:ilvl="0">
      <w:start w:val="5"/>
      <w:numFmt w:val="bullet"/>
      <w:lvlText w:val="-"/>
      <w:lvlJc w:val="left"/>
      <w:pPr>
        <w:tabs>
          <w:tab w:val="num" w:pos="724"/>
        </w:tabs>
        <w:ind w:left="724" w:hanging="465"/>
      </w:pPr>
      <w:rPr>
        <w:rFonts w:ascii="Times New Roman" w:hAnsi="Times New Roman" w:hint="default"/>
      </w:rPr>
    </w:lvl>
  </w:abstractNum>
  <w:abstractNum w:abstractNumId="15" w15:restartNumberingAfterBreak="0">
    <w:nsid w:val="29C10D2A"/>
    <w:multiLevelType w:val="hybridMultilevel"/>
    <w:tmpl w:val="18EEA496"/>
    <w:lvl w:ilvl="0" w:tplc="9864C74A">
      <w:start w:val="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F2DA2"/>
    <w:multiLevelType w:val="hybridMultilevel"/>
    <w:tmpl w:val="FCC25E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13C1B"/>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3E050E29"/>
    <w:multiLevelType w:val="hybridMultilevel"/>
    <w:tmpl w:val="E9727B8E"/>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6A03AEF"/>
    <w:multiLevelType w:val="hybridMultilevel"/>
    <w:tmpl w:val="3C504FF8"/>
    <w:lvl w:ilvl="0" w:tplc="04130017">
      <w:start w:val="1"/>
      <w:numFmt w:val="lowerLetter"/>
      <w:lvlText w:val="%1)"/>
      <w:lvlJc w:val="left"/>
      <w:pPr>
        <w:tabs>
          <w:tab w:val="num" w:pos="1200"/>
        </w:tabs>
        <w:ind w:left="1200" w:hanging="360"/>
      </w:pPr>
      <w:rPr>
        <w:rFont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4D1D1DD7"/>
    <w:multiLevelType w:val="multilevel"/>
    <w:tmpl w:val="F6CA41A8"/>
    <w:lvl w:ilvl="0">
      <w:start w:val="1"/>
      <w:numFmt w:val="decimal"/>
      <w:lvlText w:val="%1."/>
      <w:lvlJc w:val="left"/>
      <w:pPr>
        <w:tabs>
          <w:tab w:val="num" w:pos="360"/>
        </w:tabs>
        <w:ind w:left="0" w:firstLine="0"/>
      </w:pPr>
      <w:rPr>
        <w:rFonts w:hint="default"/>
        <w:sz w:val="20"/>
        <w:szCs w:val="20"/>
      </w:rPr>
    </w:lvl>
    <w:lvl w:ilvl="1">
      <w:start w:val="24"/>
      <w:numFmt w:val="decimal"/>
      <w:lvlText w:val="%2.1"/>
      <w:lvlJc w:val="left"/>
      <w:pPr>
        <w:tabs>
          <w:tab w:val="num" w:pos="142"/>
        </w:tabs>
        <w:ind w:left="142" w:firstLine="0"/>
      </w:pPr>
      <w:rPr>
        <w:rFonts w:hint="default"/>
        <w:szCs w:val="20"/>
      </w:rPr>
    </w:lvl>
    <w:lvl w:ilvl="2">
      <w:start w:val="1"/>
      <w:numFmt w:val="decimal"/>
      <w:lvlText w:val="%1.%2.%3"/>
      <w:lvlJc w:val="left"/>
      <w:pPr>
        <w:tabs>
          <w:tab w:val="num" w:pos="180"/>
        </w:tabs>
        <w:ind w:left="18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2A13E54"/>
    <w:multiLevelType w:val="hybridMultilevel"/>
    <w:tmpl w:val="8BB2C3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56B9E"/>
    <w:multiLevelType w:val="hybridMultilevel"/>
    <w:tmpl w:val="954037C0"/>
    <w:lvl w:ilvl="0" w:tplc="26D4EEF2">
      <w:start w:val="1"/>
      <w:numFmt w:val="bullet"/>
      <w:lvlText w:val="-"/>
      <w:lvlJc w:val="left"/>
      <w:pPr>
        <w:tabs>
          <w:tab w:val="num" w:pos="780"/>
        </w:tabs>
        <w:ind w:left="780" w:hanging="360"/>
      </w:pPr>
      <w:rPr>
        <w:rFonts w:hAnsi="Aria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B620D8E"/>
    <w:multiLevelType w:val="multilevel"/>
    <w:tmpl w:val="32FEAD70"/>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E17FEA"/>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8779FC"/>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60E86EEB"/>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621F1B12"/>
    <w:multiLevelType w:val="hybridMultilevel"/>
    <w:tmpl w:val="8138AC86"/>
    <w:lvl w:ilvl="0" w:tplc="323235F8">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3953D9"/>
    <w:multiLevelType w:val="hybridMultilevel"/>
    <w:tmpl w:val="99EEACFA"/>
    <w:lvl w:ilvl="0" w:tplc="80140556">
      <w:start w:val="1"/>
      <w:numFmt w:val="upp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BDE6F06"/>
    <w:multiLevelType w:val="hybridMultilevel"/>
    <w:tmpl w:val="F9C25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0F3EC2"/>
    <w:multiLevelType w:val="hybridMultilevel"/>
    <w:tmpl w:val="D03057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792F4B5E"/>
    <w:multiLevelType w:val="hybridMultilevel"/>
    <w:tmpl w:val="2236D942"/>
    <w:lvl w:ilvl="0" w:tplc="323235F8">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A6492"/>
    <w:multiLevelType w:val="hybridMultilevel"/>
    <w:tmpl w:val="C22CA2CA"/>
    <w:lvl w:ilvl="0" w:tplc="57BE9F96">
      <w:start w:val="4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4"/>
  </w:num>
  <w:num w:numId="4">
    <w:abstractNumId w:val="12"/>
  </w:num>
  <w:num w:numId="5">
    <w:abstractNumId w:val="22"/>
  </w:num>
  <w:num w:numId="6">
    <w:abstractNumId w:val="19"/>
  </w:num>
  <w:num w:numId="7">
    <w:abstractNumId w:val="9"/>
  </w:num>
  <w:num w:numId="8">
    <w:abstractNumId w:val="33"/>
  </w:num>
  <w:num w:numId="9">
    <w:abstractNumId w:val="32"/>
  </w:num>
  <w:num w:numId="10">
    <w:abstractNumId w:val="21"/>
  </w:num>
  <w:num w:numId="11">
    <w:abstractNumId w:val="16"/>
  </w:num>
  <w:num w:numId="12">
    <w:abstractNumId w:val="24"/>
  </w:num>
  <w:num w:numId="13">
    <w:abstractNumId w:val="17"/>
  </w:num>
  <w:num w:numId="14">
    <w:abstractNumId w:val="26"/>
  </w:num>
  <w:num w:numId="15">
    <w:abstractNumId w:val="27"/>
  </w:num>
  <w:num w:numId="16">
    <w:abstractNumId w:val="31"/>
  </w:num>
  <w:num w:numId="17">
    <w:abstractNumId w:val="0"/>
    <w:lvlOverride w:ilvl="0">
      <w:startOverride w:val="5"/>
    </w:lvlOverride>
  </w:num>
  <w:num w:numId="18">
    <w:abstractNumId w:val="0"/>
    <w:lvlOverride w:ilvl="0">
      <w:startOverride w:val="14"/>
    </w:lvlOverride>
    <w:lvlOverride w:ilvl="1">
      <w:startOverride w:val="1"/>
    </w:lvlOverride>
    <w:lvlOverride w:ilvl="2">
      <w:startOverride w:val="2"/>
    </w:lvlOverride>
  </w:num>
  <w:num w:numId="19">
    <w:abstractNumId w:val="6"/>
  </w:num>
  <w:num w:numId="20">
    <w:abstractNumId w:val="5"/>
  </w:num>
  <w:num w:numId="21">
    <w:abstractNumId w:val="10"/>
  </w:num>
  <w:num w:numId="22">
    <w:abstractNumId w:val="30"/>
  </w:num>
  <w:num w:numId="23">
    <w:abstractNumId w:val="8"/>
  </w:num>
  <w:num w:numId="24">
    <w:abstractNumId w:val="20"/>
  </w:num>
  <w:num w:numId="25">
    <w:abstractNumId w:val="3"/>
  </w:num>
  <w:num w:numId="26">
    <w:abstractNumId w:val="15"/>
  </w:num>
  <w:num w:numId="27">
    <w:abstractNumId w:val="0"/>
  </w:num>
  <w:num w:numId="28">
    <w:abstractNumId w:val="0"/>
  </w:num>
  <w:num w:numId="29">
    <w:abstractNumId w:val="1"/>
  </w:num>
  <w:num w:numId="30">
    <w:abstractNumId w:val="18"/>
  </w:num>
  <w:num w:numId="31">
    <w:abstractNumId w:val="29"/>
  </w:num>
  <w:num w:numId="32">
    <w:abstractNumId w:val="13"/>
  </w:num>
  <w:num w:numId="33">
    <w:abstractNumId w:val="4"/>
  </w:num>
  <w:num w:numId="34">
    <w:abstractNumId w:val="23"/>
  </w:num>
  <w:num w:numId="35">
    <w:abstractNumId w:val="2"/>
  </w:num>
  <w:num w:numId="36">
    <w:abstractNumId w:val="7"/>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19"/>
    <w:rsid w:val="00003BCD"/>
    <w:rsid w:val="00003BEF"/>
    <w:rsid w:val="00004028"/>
    <w:rsid w:val="00010A77"/>
    <w:rsid w:val="00013741"/>
    <w:rsid w:val="00023C21"/>
    <w:rsid w:val="0002747F"/>
    <w:rsid w:val="00030B4D"/>
    <w:rsid w:val="000428E5"/>
    <w:rsid w:val="0004407D"/>
    <w:rsid w:val="00053067"/>
    <w:rsid w:val="00055C87"/>
    <w:rsid w:val="000817C6"/>
    <w:rsid w:val="000820B5"/>
    <w:rsid w:val="00085FBE"/>
    <w:rsid w:val="00091FD4"/>
    <w:rsid w:val="000A6D7E"/>
    <w:rsid w:val="000C0501"/>
    <w:rsid w:val="000C4828"/>
    <w:rsid w:val="000D2799"/>
    <w:rsid w:val="000D3F81"/>
    <w:rsid w:val="000D6CB3"/>
    <w:rsid w:val="000E4054"/>
    <w:rsid w:val="000E4BBC"/>
    <w:rsid w:val="000E7824"/>
    <w:rsid w:val="000F2872"/>
    <w:rsid w:val="000F330A"/>
    <w:rsid w:val="000F4B7B"/>
    <w:rsid w:val="000F5D3C"/>
    <w:rsid w:val="00112A03"/>
    <w:rsid w:val="00115203"/>
    <w:rsid w:val="00122071"/>
    <w:rsid w:val="00123141"/>
    <w:rsid w:val="001269B6"/>
    <w:rsid w:val="001316F2"/>
    <w:rsid w:val="00131EE6"/>
    <w:rsid w:val="0013596F"/>
    <w:rsid w:val="001364B0"/>
    <w:rsid w:val="00141CE2"/>
    <w:rsid w:val="001503F8"/>
    <w:rsid w:val="00153A0C"/>
    <w:rsid w:val="00157DCA"/>
    <w:rsid w:val="00160E45"/>
    <w:rsid w:val="0016748E"/>
    <w:rsid w:val="0017444F"/>
    <w:rsid w:val="00176634"/>
    <w:rsid w:val="001848D3"/>
    <w:rsid w:val="001A15CB"/>
    <w:rsid w:val="001B206B"/>
    <w:rsid w:val="001B4BD8"/>
    <w:rsid w:val="001B7FA1"/>
    <w:rsid w:val="001C0178"/>
    <w:rsid w:val="001D18EE"/>
    <w:rsid w:val="001D2C10"/>
    <w:rsid w:val="001D3F76"/>
    <w:rsid w:val="001E6501"/>
    <w:rsid w:val="001F05AA"/>
    <w:rsid w:val="001F1206"/>
    <w:rsid w:val="001F229C"/>
    <w:rsid w:val="001F2A88"/>
    <w:rsid w:val="001F4A90"/>
    <w:rsid w:val="002042DF"/>
    <w:rsid w:val="00242DF1"/>
    <w:rsid w:val="0024330E"/>
    <w:rsid w:val="002604A0"/>
    <w:rsid w:val="00260E6B"/>
    <w:rsid w:val="0026162D"/>
    <w:rsid w:val="002650CA"/>
    <w:rsid w:val="002676B6"/>
    <w:rsid w:val="00267D60"/>
    <w:rsid w:val="00270D25"/>
    <w:rsid w:val="00284DA9"/>
    <w:rsid w:val="0029027B"/>
    <w:rsid w:val="00290D44"/>
    <w:rsid w:val="002948C1"/>
    <w:rsid w:val="002C53B2"/>
    <w:rsid w:val="002C737E"/>
    <w:rsid w:val="002C7BB6"/>
    <w:rsid w:val="002D0CB6"/>
    <w:rsid w:val="002D76B9"/>
    <w:rsid w:val="002E66F3"/>
    <w:rsid w:val="003019A2"/>
    <w:rsid w:val="00303C67"/>
    <w:rsid w:val="0031487D"/>
    <w:rsid w:val="00316EC0"/>
    <w:rsid w:val="00320898"/>
    <w:rsid w:val="00320F07"/>
    <w:rsid w:val="003269CA"/>
    <w:rsid w:val="00330F68"/>
    <w:rsid w:val="00332256"/>
    <w:rsid w:val="003368AC"/>
    <w:rsid w:val="00341AA8"/>
    <w:rsid w:val="00354E72"/>
    <w:rsid w:val="00362CA9"/>
    <w:rsid w:val="00364965"/>
    <w:rsid w:val="00365C38"/>
    <w:rsid w:val="003722E2"/>
    <w:rsid w:val="00372B83"/>
    <w:rsid w:val="003764DC"/>
    <w:rsid w:val="00381A0A"/>
    <w:rsid w:val="003A0184"/>
    <w:rsid w:val="003B14BE"/>
    <w:rsid w:val="003B5EB4"/>
    <w:rsid w:val="003C35EA"/>
    <w:rsid w:val="003D3584"/>
    <w:rsid w:val="003D78F5"/>
    <w:rsid w:val="003E6C4A"/>
    <w:rsid w:val="003F2249"/>
    <w:rsid w:val="003F49E7"/>
    <w:rsid w:val="00404876"/>
    <w:rsid w:val="00406A71"/>
    <w:rsid w:val="0041771E"/>
    <w:rsid w:val="00421700"/>
    <w:rsid w:val="004356C0"/>
    <w:rsid w:val="00436CD0"/>
    <w:rsid w:val="004443AE"/>
    <w:rsid w:val="00465B40"/>
    <w:rsid w:val="00495A73"/>
    <w:rsid w:val="00497949"/>
    <w:rsid w:val="004B53DC"/>
    <w:rsid w:val="004C1AC9"/>
    <w:rsid w:val="004C738B"/>
    <w:rsid w:val="004D18FE"/>
    <w:rsid w:val="004D715A"/>
    <w:rsid w:val="004E1D8C"/>
    <w:rsid w:val="004E3202"/>
    <w:rsid w:val="004E6949"/>
    <w:rsid w:val="004E6D34"/>
    <w:rsid w:val="005326DF"/>
    <w:rsid w:val="00541B42"/>
    <w:rsid w:val="00551838"/>
    <w:rsid w:val="005524E0"/>
    <w:rsid w:val="00580336"/>
    <w:rsid w:val="005861A8"/>
    <w:rsid w:val="0059209B"/>
    <w:rsid w:val="005964A5"/>
    <w:rsid w:val="00596CAB"/>
    <w:rsid w:val="005A561D"/>
    <w:rsid w:val="005A6BEF"/>
    <w:rsid w:val="005B49C0"/>
    <w:rsid w:val="005C1557"/>
    <w:rsid w:val="005C3548"/>
    <w:rsid w:val="005D37F7"/>
    <w:rsid w:val="005E126C"/>
    <w:rsid w:val="005E3C7B"/>
    <w:rsid w:val="005F4155"/>
    <w:rsid w:val="005F5920"/>
    <w:rsid w:val="00613590"/>
    <w:rsid w:val="006138B3"/>
    <w:rsid w:val="00624F1A"/>
    <w:rsid w:val="00625105"/>
    <w:rsid w:val="0063166F"/>
    <w:rsid w:val="00641B72"/>
    <w:rsid w:val="00653219"/>
    <w:rsid w:val="00653AA2"/>
    <w:rsid w:val="00653D65"/>
    <w:rsid w:val="00674092"/>
    <w:rsid w:val="0067605E"/>
    <w:rsid w:val="00696B8D"/>
    <w:rsid w:val="00697782"/>
    <w:rsid w:val="006A14E9"/>
    <w:rsid w:val="006A3D7E"/>
    <w:rsid w:val="006A7469"/>
    <w:rsid w:val="006B1E46"/>
    <w:rsid w:val="006C42A7"/>
    <w:rsid w:val="006C6EAE"/>
    <w:rsid w:val="006D2A3A"/>
    <w:rsid w:val="006D54B3"/>
    <w:rsid w:val="006D6BD8"/>
    <w:rsid w:val="006E4FDE"/>
    <w:rsid w:val="006E7A42"/>
    <w:rsid w:val="006F15D4"/>
    <w:rsid w:val="006F2960"/>
    <w:rsid w:val="00711612"/>
    <w:rsid w:val="00711BBF"/>
    <w:rsid w:val="0071245D"/>
    <w:rsid w:val="00712D46"/>
    <w:rsid w:val="00717794"/>
    <w:rsid w:val="0072103D"/>
    <w:rsid w:val="0072635D"/>
    <w:rsid w:val="00732ACB"/>
    <w:rsid w:val="00733E80"/>
    <w:rsid w:val="007471F1"/>
    <w:rsid w:val="00757A1F"/>
    <w:rsid w:val="007622E4"/>
    <w:rsid w:val="007650A3"/>
    <w:rsid w:val="00776F1E"/>
    <w:rsid w:val="007A07FA"/>
    <w:rsid w:val="007A44D9"/>
    <w:rsid w:val="007A4A38"/>
    <w:rsid w:val="007A6715"/>
    <w:rsid w:val="007B4676"/>
    <w:rsid w:val="007C3235"/>
    <w:rsid w:val="007D6E0A"/>
    <w:rsid w:val="007F7D14"/>
    <w:rsid w:val="00811B26"/>
    <w:rsid w:val="008120ED"/>
    <w:rsid w:val="00815E90"/>
    <w:rsid w:val="00820A6C"/>
    <w:rsid w:val="00823E31"/>
    <w:rsid w:val="0082478F"/>
    <w:rsid w:val="0082691E"/>
    <w:rsid w:val="00833326"/>
    <w:rsid w:val="00837392"/>
    <w:rsid w:val="008417E9"/>
    <w:rsid w:val="00855272"/>
    <w:rsid w:val="00864041"/>
    <w:rsid w:val="00865442"/>
    <w:rsid w:val="00886806"/>
    <w:rsid w:val="008929F5"/>
    <w:rsid w:val="008B1C28"/>
    <w:rsid w:val="008B2015"/>
    <w:rsid w:val="008B605E"/>
    <w:rsid w:val="008C5853"/>
    <w:rsid w:val="008D16FE"/>
    <w:rsid w:val="008E17F3"/>
    <w:rsid w:val="008E7FF7"/>
    <w:rsid w:val="008F232E"/>
    <w:rsid w:val="008F6B9A"/>
    <w:rsid w:val="00904E57"/>
    <w:rsid w:val="00906B5E"/>
    <w:rsid w:val="0091336C"/>
    <w:rsid w:val="00913721"/>
    <w:rsid w:val="00921083"/>
    <w:rsid w:val="00922EE8"/>
    <w:rsid w:val="00926066"/>
    <w:rsid w:val="009305CF"/>
    <w:rsid w:val="0093087B"/>
    <w:rsid w:val="00932C5D"/>
    <w:rsid w:val="0096425E"/>
    <w:rsid w:val="00970E7A"/>
    <w:rsid w:val="00976686"/>
    <w:rsid w:val="00977E66"/>
    <w:rsid w:val="009803D0"/>
    <w:rsid w:val="00986E6E"/>
    <w:rsid w:val="009B1547"/>
    <w:rsid w:val="009B1C3B"/>
    <w:rsid w:val="009E0BA6"/>
    <w:rsid w:val="009E44D5"/>
    <w:rsid w:val="009E6FE3"/>
    <w:rsid w:val="00A000FE"/>
    <w:rsid w:val="00A07CAD"/>
    <w:rsid w:val="00A106FF"/>
    <w:rsid w:val="00A12EC8"/>
    <w:rsid w:val="00A158AA"/>
    <w:rsid w:val="00A1612C"/>
    <w:rsid w:val="00A22441"/>
    <w:rsid w:val="00A253B0"/>
    <w:rsid w:val="00A25D07"/>
    <w:rsid w:val="00A37C11"/>
    <w:rsid w:val="00A43432"/>
    <w:rsid w:val="00A437B0"/>
    <w:rsid w:val="00A43A43"/>
    <w:rsid w:val="00A44A8C"/>
    <w:rsid w:val="00A5205D"/>
    <w:rsid w:val="00A6286A"/>
    <w:rsid w:val="00A67A66"/>
    <w:rsid w:val="00A72334"/>
    <w:rsid w:val="00A77C5D"/>
    <w:rsid w:val="00A857F7"/>
    <w:rsid w:val="00A971EF"/>
    <w:rsid w:val="00AA0A66"/>
    <w:rsid w:val="00AA46E2"/>
    <w:rsid w:val="00AA5238"/>
    <w:rsid w:val="00AA698B"/>
    <w:rsid w:val="00AB21AE"/>
    <w:rsid w:val="00AC37CF"/>
    <w:rsid w:val="00AC41E2"/>
    <w:rsid w:val="00AF2F1F"/>
    <w:rsid w:val="00AF7EF3"/>
    <w:rsid w:val="00B0410C"/>
    <w:rsid w:val="00B049A9"/>
    <w:rsid w:val="00B137FC"/>
    <w:rsid w:val="00B158F9"/>
    <w:rsid w:val="00B17B96"/>
    <w:rsid w:val="00B20A18"/>
    <w:rsid w:val="00B20FA2"/>
    <w:rsid w:val="00B27B8A"/>
    <w:rsid w:val="00B31B9F"/>
    <w:rsid w:val="00B36BC4"/>
    <w:rsid w:val="00B50015"/>
    <w:rsid w:val="00B51F9B"/>
    <w:rsid w:val="00B54C62"/>
    <w:rsid w:val="00B56FB4"/>
    <w:rsid w:val="00B61058"/>
    <w:rsid w:val="00B61366"/>
    <w:rsid w:val="00B615BC"/>
    <w:rsid w:val="00B658C2"/>
    <w:rsid w:val="00B939DB"/>
    <w:rsid w:val="00B94C9A"/>
    <w:rsid w:val="00B94CAB"/>
    <w:rsid w:val="00B95ED2"/>
    <w:rsid w:val="00BA22AA"/>
    <w:rsid w:val="00BA7E1D"/>
    <w:rsid w:val="00BB670A"/>
    <w:rsid w:val="00BE0A89"/>
    <w:rsid w:val="00BE6FF0"/>
    <w:rsid w:val="00BF755C"/>
    <w:rsid w:val="00C00B62"/>
    <w:rsid w:val="00C01BBF"/>
    <w:rsid w:val="00C06C6D"/>
    <w:rsid w:val="00C13311"/>
    <w:rsid w:val="00C162C7"/>
    <w:rsid w:val="00C3136A"/>
    <w:rsid w:val="00C42AC2"/>
    <w:rsid w:val="00C45C69"/>
    <w:rsid w:val="00C5489D"/>
    <w:rsid w:val="00C56239"/>
    <w:rsid w:val="00C60420"/>
    <w:rsid w:val="00C61CDA"/>
    <w:rsid w:val="00C61E19"/>
    <w:rsid w:val="00C6581E"/>
    <w:rsid w:val="00C6732D"/>
    <w:rsid w:val="00C71F98"/>
    <w:rsid w:val="00C73EAC"/>
    <w:rsid w:val="00C86F73"/>
    <w:rsid w:val="00C90242"/>
    <w:rsid w:val="00C935B8"/>
    <w:rsid w:val="00C93A97"/>
    <w:rsid w:val="00C94F2E"/>
    <w:rsid w:val="00C95359"/>
    <w:rsid w:val="00CA2970"/>
    <w:rsid w:val="00CA4950"/>
    <w:rsid w:val="00CB1F05"/>
    <w:rsid w:val="00CD3202"/>
    <w:rsid w:val="00CD496B"/>
    <w:rsid w:val="00CD5E21"/>
    <w:rsid w:val="00CE32F5"/>
    <w:rsid w:val="00CE3FE6"/>
    <w:rsid w:val="00CE5FE8"/>
    <w:rsid w:val="00CE7C90"/>
    <w:rsid w:val="00CF11B5"/>
    <w:rsid w:val="00CF2BAD"/>
    <w:rsid w:val="00CF5898"/>
    <w:rsid w:val="00CF61DF"/>
    <w:rsid w:val="00D034A5"/>
    <w:rsid w:val="00D11D34"/>
    <w:rsid w:val="00D2514E"/>
    <w:rsid w:val="00D31747"/>
    <w:rsid w:val="00D50C0A"/>
    <w:rsid w:val="00D538B3"/>
    <w:rsid w:val="00D55369"/>
    <w:rsid w:val="00D6445C"/>
    <w:rsid w:val="00D70AFA"/>
    <w:rsid w:val="00D8335F"/>
    <w:rsid w:val="00D872AE"/>
    <w:rsid w:val="00D91D19"/>
    <w:rsid w:val="00DA2BDA"/>
    <w:rsid w:val="00DA6468"/>
    <w:rsid w:val="00DB3330"/>
    <w:rsid w:val="00DB72F8"/>
    <w:rsid w:val="00DC571D"/>
    <w:rsid w:val="00DC5B0A"/>
    <w:rsid w:val="00DD1B7B"/>
    <w:rsid w:val="00DD2673"/>
    <w:rsid w:val="00DD46C4"/>
    <w:rsid w:val="00DF31DF"/>
    <w:rsid w:val="00E01C42"/>
    <w:rsid w:val="00E039C8"/>
    <w:rsid w:val="00E04088"/>
    <w:rsid w:val="00E10C57"/>
    <w:rsid w:val="00E15047"/>
    <w:rsid w:val="00E16260"/>
    <w:rsid w:val="00E1626C"/>
    <w:rsid w:val="00E25A51"/>
    <w:rsid w:val="00E500E4"/>
    <w:rsid w:val="00E529B0"/>
    <w:rsid w:val="00E64624"/>
    <w:rsid w:val="00E67753"/>
    <w:rsid w:val="00E7452B"/>
    <w:rsid w:val="00E809A1"/>
    <w:rsid w:val="00E94333"/>
    <w:rsid w:val="00E9447C"/>
    <w:rsid w:val="00EB08ED"/>
    <w:rsid w:val="00EC1AC8"/>
    <w:rsid w:val="00EC5280"/>
    <w:rsid w:val="00ED5158"/>
    <w:rsid w:val="00ED7984"/>
    <w:rsid w:val="00EE5E3F"/>
    <w:rsid w:val="00EE6B35"/>
    <w:rsid w:val="00EE7BD6"/>
    <w:rsid w:val="00F10DAC"/>
    <w:rsid w:val="00F15A9B"/>
    <w:rsid w:val="00F255FD"/>
    <w:rsid w:val="00F26BD2"/>
    <w:rsid w:val="00F318F9"/>
    <w:rsid w:val="00F4749A"/>
    <w:rsid w:val="00F47679"/>
    <w:rsid w:val="00F5355B"/>
    <w:rsid w:val="00F61FEF"/>
    <w:rsid w:val="00F70536"/>
    <w:rsid w:val="00FA0D2D"/>
    <w:rsid w:val="00FA2E0A"/>
    <w:rsid w:val="00FB0D3F"/>
    <w:rsid w:val="00FD196D"/>
    <w:rsid w:val="00FE3DEE"/>
    <w:rsid w:val="00FF0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B384102"/>
  <w15:chartTrackingRefBased/>
  <w15:docId w15:val="{DB09B5E6-C9A5-4514-93B4-337EC403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267D60"/>
    <w:pPr>
      <w:spacing w:line="260" w:lineRule="exact"/>
      <w:jc w:val="both"/>
    </w:pPr>
    <w:rPr>
      <w:rFonts w:ascii="Arial" w:hAnsi="Arial"/>
      <w:szCs w:val="24"/>
      <w:lang w:eastAsia="en-US"/>
    </w:rPr>
  </w:style>
  <w:style w:type="paragraph" w:styleId="Kop1">
    <w:name w:val="heading 1"/>
    <w:basedOn w:val="Standaard"/>
    <w:next w:val="Standaard"/>
    <w:link w:val="Kop1Char"/>
    <w:qFormat/>
    <w:rsid w:val="008120ED"/>
    <w:pPr>
      <w:keepNext/>
      <w:keepLines/>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pPr>
    <w:rPr>
      <w:b/>
      <w:smallCaps/>
      <w:kern w:val="28"/>
      <w:sz w:val="28"/>
      <w:szCs w:val="20"/>
      <w:lang w:val="nl-NL" w:eastAsia="nl-NL"/>
    </w:rPr>
  </w:style>
  <w:style w:type="paragraph" w:styleId="Kop2">
    <w:name w:val="heading 2"/>
    <w:basedOn w:val="Standaard"/>
    <w:next w:val="Standaard"/>
    <w:qFormat/>
    <w:rsid w:val="006A3D7E"/>
    <w:pPr>
      <w:keepNext/>
      <w:keepLines/>
      <w:numPr>
        <w:ilvl w:val="1"/>
        <w:numId w:val="1"/>
      </w:numPr>
      <w:tabs>
        <w:tab w:val="left" w:pos="-720"/>
      </w:tabs>
      <w:suppressAutoHyphens/>
      <w:spacing w:before="240" w:line="240" w:lineRule="auto"/>
      <w:jc w:val="left"/>
      <w:outlineLvl w:val="1"/>
    </w:pPr>
    <w:rPr>
      <w:b/>
      <w:sz w:val="22"/>
      <w:szCs w:val="20"/>
      <w:lang w:val="nl-NL" w:eastAsia="nl-NL"/>
    </w:rPr>
  </w:style>
  <w:style w:type="paragraph" w:styleId="Kop3">
    <w:name w:val="heading 3"/>
    <w:basedOn w:val="Kop2"/>
    <w:next w:val="Standaard"/>
    <w:qFormat/>
    <w:rsid w:val="006A3D7E"/>
    <w:pPr>
      <w:numPr>
        <w:ilvl w:val="2"/>
      </w:numPr>
      <w:outlineLvl w:val="2"/>
    </w:pPr>
    <w:rPr>
      <w:i/>
    </w:rPr>
  </w:style>
  <w:style w:type="paragraph" w:styleId="Kop4">
    <w:name w:val="heading 4"/>
    <w:basedOn w:val="Standaard"/>
    <w:next w:val="Standaard"/>
    <w:qFormat/>
    <w:rsid w:val="006A3D7E"/>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6A3D7E"/>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6A3D7E"/>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6A3D7E"/>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6A3D7E"/>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6A3D7E"/>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pPr>
      <w:jc w:val="right"/>
    </w:pPr>
    <w:rPr>
      <w:b/>
    </w:rPr>
  </w:style>
  <w:style w:type="paragraph" w:styleId="Voettekst">
    <w:name w:val="footer"/>
    <w:aliases w:val="F_UGent"/>
    <w:basedOn w:val="Standaard"/>
    <w:pPr>
      <w:spacing w:line="220" w:lineRule="exact"/>
      <w:jc w:val="left"/>
    </w:pPr>
    <w:rPr>
      <w:sz w:val="18"/>
    </w:rPr>
  </w:style>
  <w:style w:type="character" w:styleId="Hyperlink">
    <w:name w:val="Hyperlink"/>
    <w:rPr>
      <w:color w:val="0000FF"/>
      <w:u w:val="single"/>
    </w:rPr>
  </w:style>
  <w:style w:type="character" w:styleId="Paginanummer">
    <w:name w:val="page number"/>
    <w:basedOn w:val="Standaardalinea-lettertype"/>
    <w:rsid w:val="00004028"/>
  </w:style>
  <w:style w:type="paragraph" w:customStyle="1" w:styleId="titel2">
    <w:name w:val="titel2"/>
    <w:basedOn w:val="Standaard"/>
    <w:rsid w:val="006A3D7E"/>
    <w:pPr>
      <w:keepNext/>
      <w:spacing w:before="240" w:after="240" w:line="240" w:lineRule="auto"/>
      <w:jc w:val="left"/>
    </w:pPr>
    <w:rPr>
      <w:b/>
      <w:i/>
      <w:sz w:val="28"/>
      <w:szCs w:val="20"/>
      <w:lang w:val="nl-NL" w:eastAsia="nl-NL"/>
    </w:rPr>
  </w:style>
  <w:style w:type="paragraph" w:customStyle="1" w:styleId="lijstopsomeerstelijn">
    <w:name w:val="lijst opsom. eerste lijn"/>
    <w:basedOn w:val="Standaard"/>
    <w:rsid w:val="006A3D7E"/>
    <w:pPr>
      <w:spacing w:after="240" w:line="240" w:lineRule="auto"/>
      <w:ind w:left="850" w:hanging="425"/>
    </w:pPr>
    <w:rPr>
      <w:sz w:val="22"/>
      <w:szCs w:val="20"/>
      <w:lang w:val="nl-NL" w:eastAsia="nl-NL"/>
    </w:rPr>
  </w:style>
  <w:style w:type="paragraph" w:customStyle="1" w:styleId="lijstopsomlaatstelijn">
    <w:name w:val="lijst opsom. laatste lijn"/>
    <w:basedOn w:val="Standaard"/>
    <w:next w:val="Standaard"/>
    <w:rsid w:val="006A3D7E"/>
    <w:pPr>
      <w:spacing w:after="240" w:line="240" w:lineRule="auto"/>
      <w:ind w:left="850" w:hanging="425"/>
    </w:pPr>
    <w:rPr>
      <w:sz w:val="22"/>
      <w:szCs w:val="20"/>
      <w:lang w:val="nl-NL" w:eastAsia="nl-NL"/>
    </w:rPr>
  </w:style>
  <w:style w:type="paragraph" w:customStyle="1" w:styleId="lijststandaardvoor">
    <w:name w:val="lijst standaard voor"/>
    <w:basedOn w:val="Standaard"/>
    <w:next w:val="lijstopsomeerstelijn"/>
    <w:rsid w:val="006A3D7E"/>
    <w:pPr>
      <w:spacing w:after="240" w:line="240" w:lineRule="auto"/>
      <w:ind w:right="-1"/>
    </w:pPr>
    <w:rPr>
      <w:sz w:val="22"/>
      <w:szCs w:val="20"/>
      <w:lang w:val="nl-NL" w:eastAsia="nl-NL"/>
    </w:rPr>
  </w:style>
  <w:style w:type="paragraph" w:customStyle="1" w:styleId="standaard0">
    <w:name w:val="standaard"/>
    <w:basedOn w:val="Standaard"/>
    <w:rsid w:val="006A3D7E"/>
    <w:pPr>
      <w:spacing w:after="240" w:line="240" w:lineRule="auto"/>
    </w:pPr>
    <w:rPr>
      <w:sz w:val="22"/>
      <w:szCs w:val="20"/>
      <w:lang w:val="nl-NL" w:eastAsia="nl-NL"/>
    </w:rPr>
  </w:style>
  <w:style w:type="paragraph" w:styleId="Voetnoottekst">
    <w:name w:val="footnote text"/>
    <w:basedOn w:val="Standaard"/>
    <w:semiHidden/>
    <w:rsid w:val="006A3D7E"/>
    <w:pPr>
      <w:keepNext/>
      <w:tabs>
        <w:tab w:val="left" w:pos="284"/>
      </w:tabs>
      <w:spacing w:before="120" w:line="240" w:lineRule="auto"/>
      <w:ind w:left="284" w:hanging="284"/>
    </w:pPr>
    <w:rPr>
      <w:i/>
      <w:sz w:val="22"/>
      <w:szCs w:val="20"/>
      <w:lang w:val="nl-NL" w:eastAsia="nl-NL"/>
    </w:rPr>
  </w:style>
  <w:style w:type="paragraph" w:customStyle="1" w:styleId="titel1">
    <w:name w:val="titel1"/>
    <w:basedOn w:val="Standaard"/>
    <w:rsid w:val="006A3D7E"/>
    <w:pPr>
      <w:spacing w:after="480" w:line="240" w:lineRule="auto"/>
      <w:jc w:val="center"/>
    </w:pPr>
    <w:rPr>
      <w:b/>
      <w:sz w:val="32"/>
      <w:szCs w:val="20"/>
      <w:lang w:val="nl-NL" w:eastAsia="nl-NL"/>
    </w:rPr>
  </w:style>
  <w:style w:type="paragraph" w:customStyle="1" w:styleId="titeltje">
    <w:name w:val="titeltje"/>
    <w:basedOn w:val="Standaard"/>
    <w:rsid w:val="006A3D7E"/>
    <w:pPr>
      <w:keepNext/>
      <w:spacing w:line="240" w:lineRule="auto"/>
    </w:pPr>
    <w:rPr>
      <w:rFonts w:ascii="CG Times (W1)" w:hAnsi="CG Times (W1)"/>
      <w:b/>
      <w:i/>
      <w:sz w:val="22"/>
      <w:szCs w:val="20"/>
      <w:lang w:val="nl-NL" w:eastAsia="nl-NL"/>
    </w:rPr>
  </w:style>
  <w:style w:type="paragraph" w:styleId="Bijschrift">
    <w:name w:val="caption"/>
    <w:basedOn w:val="Standaard"/>
    <w:next w:val="Standaard"/>
    <w:qFormat/>
    <w:rsid w:val="006A3D7E"/>
    <w:pPr>
      <w:keepNext/>
      <w:spacing w:before="120" w:after="120" w:line="240" w:lineRule="auto"/>
      <w:ind w:left="851" w:right="-1" w:hanging="851"/>
      <w:jc w:val="center"/>
    </w:pPr>
    <w:rPr>
      <w:b/>
      <w:sz w:val="22"/>
      <w:szCs w:val="20"/>
      <w:lang w:val="nl-NL" w:eastAsia="nl-NL"/>
    </w:rPr>
  </w:style>
  <w:style w:type="paragraph" w:customStyle="1" w:styleId="Bijschkaart">
    <w:name w:val="Bijschkaart"/>
    <w:basedOn w:val="Bijschrift"/>
    <w:rsid w:val="006A3D7E"/>
    <w:pPr>
      <w:jc w:val="left"/>
    </w:pPr>
  </w:style>
  <w:style w:type="paragraph" w:styleId="Plattetekst">
    <w:name w:val="Body Text"/>
    <w:basedOn w:val="Standaard"/>
    <w:link w:val="PlattetekstChar"/>
    <w:rsid w:val="006A3D7E"/>
    <w:pPr>
      <w:spacing w:after="120" w:line="240" w:lineRule="auto"/>
    </w:pPr>
    <w:rPr>
      <w:sz w:val="22"/>
      <w:szCs w:val="20"/>
      <w:lang w:val="nl-NL" w:eastAsia="nl-NL"/>
    </w:rPr>
  </w:style>
  <w:style w:type="paragraph" w:customStyle="1" w:styleId="Blokcitaat">
    <w:name w:val="Blokcitaat"/>
    <w:basedOn w:val="Plattetekst"/>
    <w:rsid w:val="006A3D7E"/>
    <w:pPr>
      <w:ind w:left="1134" w:right="709"/>
      <w:jc w:val="left"/>
    </w:pPr>
    <w:rPr>
      <w:i/>
    </w:rPr>
  </w:style>
  <w:style w:type="paragraph" w:customStyle="1" w:styleId="c">
    <w:name w:val="c"/>
    <w:basedOn w:val="Standaard"/>
    <w:rsid w:val="006A3D7E"/>
    <w:pPr>
      <w:spacing w:after="240" w:line="240" w:lineRule="auto"/>
    </w:pPr>
    <w:rPr>
      <w:sz w:val="22"/>
      <w:szCs w:val="20"/>
      <w:lang w:val="nl-NL" w:eastAsia="nl-NL"/>
    </w:rPr>
  </w:style>
  <w:style w:type="paragraph" w:styleId="Citaat">
    <w:name w:val="Quote"/>
    <w:basedOn w:val="Standaard"/>
    <w:next w:val="Standaard"/>
    <w:qFormat/>
    <w:rsid w:val="006A3D7E"/>
    <w:pPr>
      <w:spacing w:after="240" w:line="240" w:lineRule="auto"/>
      <w:ind w:left="284" w:right="283"/>
    </w:pPr>
    <w:rPr>
      <w:i/>
      <w:sz w:val="22"/>
      <w:szCs w:val="20"/>
      <w:lang w:val="nl-NL" w:eastAsia="nl-NL"/>
    </w:rPr>
  </w:style>
  <w:style w:type="paragraph" w:customStyle="1" w:styleId="citaat0">
    <w:name w:val="citaat"/>
    <w:basedOn w:val="Standaard"/>
    <w:rsid w:val="006A3D7E"/>
    <w:pPr>
      <w:spacing w:after="240" w:line="240" w:lineRule="auto"/>
      <w:ind w:left="708" w:right="708"/>
    </w:pPr>
    <w:rPr>
      <w:i/>
      <w:sz w:val="22"/>
      <w:szCs w:val="20"/>
      <w:lang w:val="nl-NL" w:eastAsia="nl-NL"/>
    </w:rPr>
  </w:style>
  <w:style w:type="paragraph" w:styleId="Titel">
    <w:name w:val="Title"/>
    <w:basedOn w:val="Standaard"/>
    <w:next w:val="Standaard"/>
    <w:qFormat/>
    <w:rsid w:val="006A3D7E"/>
    <w:pPr>
      <w:tabs>
        <w:tab w:val="left" w:pos="-720"/>
      </w:tabs>
      <w:suppressAutoHyphens/>
      <w:spacing w:after="720" w:line="240" w:lineRule="auto"/>
    </w:pPr>
    <w:rPr>
      <w:b/>
      <w:smallCaps/>
      <w:spacing w:val="-3"/>
      <w:sz w:val="36"/>
      <w:szCs w:val="20"/>
      <w:lang w:val="nl-NL" w:eastAsia="nl-NL"/>
    </w:rPr>
  </w:style>
  <w:style w:type="paragraph" w:customStyle="1" w:styleId="deeltitel">
    <w:name w:val="deeltitel"/>
    <w:basedOn w:val="Titel"/>
    <w:rsid w:val="006A3D7E"/>
    <w:rPr>
      <w:smallCaps w:val="0"/>
    </w:rPr>
  </w:style>
  <w:style w:type="paragraph" w:customStyle="1" w:styleId="Figuur">
    <w:name w:val="Figuur"/>
    <w:basedOn w:val="Standaard"/>
    <w:rsid w:val="006A3D7E"/>
    <w:pPr>
      <w:keepNext/>
      <w:spacing w:after="240" w:line="240" w:lineRule="auto"/>
      <w:ind w:left="1418" w:right="424"/>
    </w:pPr>
    <w:rPr>
      <w:sz w:val="22"/>
      <w:szCs w:val="20"/>
      <w:lang w:val="nl-NL" w:eastAsia="nl-NL"/>
    </w:rPr>
  </w:style>
  <w:style w:type="paragraph" w:customStyle="1" w:styleId="hoofding">
    <w:name w:val="hoofding"/>
    <w:basedOn w:val="Standaard"/>
    <w:rsid w:val="006A3D7E"/>
    <w:pPr>
      <w:spacing w:before="120" w:after="120" w:line="240" w:lineRule="auto"/>
    </w:pPr>
    <w:rPr>
      <w:sz w:val="22"/>
      <w:szCs w:val="20"/>
      <w:lang w:val="nl-NL" w:eastAsia="nl-NL"/>
    </w:rPr>
  </w:style>
  <w:style w:type="paragraph" w:customStyle="1" w:styleId="hoofdstuktitel">
    <w:name w:val="hoofdstuktitel"/>
    <w:basedOn w:val="Kop1"/>
    <w:rsid w:val="006A3D7E"/>
    <w:pPr>
      <w:tabs>
        <w:tab w:val="left" w:pos="2268"/>
      </w:tabs>
      <w:spacing w:after="600"/>
      <w:ind w:left="2100" w:hanging="2100"/>
      <w:outlineLvl w:val="9"/>
    </w:pPr>
    <w:rPr>
      <w:i/>
      <w:sz w:val="36"/>
    </w:rPr>
  </w:style>
  <w:style w:type="paragraph" w:styleId="Index1">
    <w:name w:val="index 1"/>
    <w:basedOn w:val="Standaard"/>
    <w:next w:val="Standaard"/>
    <w:autoRedefine/>
    <w:semiHidden/>
    <w:rsid w:val="006A3D7E"/>
    <w:pPr>
      <w:tabs>
        <w:tab w:val="right" w:pos="4176"/>
      </w:tabs>
      <w:spacing w:after="240" w:line="240" w:lineRule="auto"/>
      <w:ind w:left="240" w:hanging="240"/>
    </w:pPr>
    <w:rPr>
      <w:sz w:val="18"/>
      <w:szCs w:val="20"/>
      <w:lang w:val="nl-NL" w:eastAsia="nl-NL"/>
    </w:rPr>
  </w:style>
  <w:style w:type="paragraph" w:styleId="Inhopg1">
    <w:name w:val="toc 1"/>
    <w:basedOn w:val="Standaard"/>
    <w:next w:val="Standaard"/>
    <w:autoRedefine/>
    <w:semiHidden/>
    <w:rsid w:val="006A3D7E"/>
    <w:pPr>
      <w:tabs>
        <w:tab w:val="right" w:leader="hyphen" w:pos="9071"/>
      </w:tabs>
      <w:spacing w:before="360" w:after="240" w:line="240" w:lineRule="auto"/>
      <w:ind w:right="-765"/>
    </w:pPr>
    <w:rPr>
      <w:b/>
      <w:caps/>
      <w:sz w:val="22"/>
      <w:szCs w:val="20"/>
      <w:lang w:val="nl-NL" w:eastAsia="nl-NL"/>
    </w:rPr>
  </w:style>
  <w:style w:type="paragraph" w:customStyle="1" w:styleId="insprong">
    <w:name w:val="insprong"/>
    <w:basedOn w:val="Standaard"/>
    <w:next w:val="Standaard"/>
    <w:rsid w:val="006A3D7E"/>
    <w:pPr>
      <w:spacing w:after="240" w:line="240" w:lineRule="auto"/>
      <w:ind w:left="426" w:right="425"/>
    </w:pPr>
    <w:rPr>
      <w:i/>
      <w:sz w:val="22"/>
      <w:szCs w:val="20"/>
      <w:lang w:val="nl-NL" w:eastAsia="nl-NL"/>
    </w:rPr>
  </w:style>
  <w:style w:type="paragraph" w:customStyle="1" w:styleId="kaderinsprong">
    <w:name w:val="kaderinsprong"/>
    <w:basedOn w:val="Standaard"/>
    <w:rsid w:val="006A3D7E"/>
    <w:pPr>
      <w:keepLines/>
      <w:spacing w:after="240" w:line="240" w:lineRule="auto"/>
      <w:ind w:left="567" w:right="227"/>
    </w:pPr>
    <w:rPr>
      <w:b/>
      <w:i/>
      <w:sz w:val="22"/>
      <w:szCs w:val="20"/>
      <w:lang w:val="nl-NL" w:eastAsia="nl-NL"/>
    </w:rPr>
  </w:style>
  <w:style w:type="paragraph" w:customStyle="1" w:styleId="kaderlijst1">
    <w:name w:val="kaderlijst1"/>
    <w:basedOn w:val="Standaard"/>
    <w:rsid w:val="006A3D7E"/>
    <w:pPr>
      <w:spacing w:after="240" w:line="240" w:lineRule="auto"/>
      <w:ind w:left="850" w:right="141" w:hanging="425"/>
    </w:pPr>
    <w:rPr>
      <w:b/>
      <w:i/>
      <w:sz w:val="22"/>
      <w:szCs w:val="20"/>
      <w:lang w:val="nl-NL" w:eastAsia="nl-NL"/>
    </w:rPr>
  </w:style>
  <w:style w:type="paragraph" w:customStyle="1" w:styleId="kaderlijstlaatst">
    <w:name w:val="kaderlijstlaatst"/>
    <w:basedOn w:val="Standaard"/>
    <w:rsid w:val="006A3D7E"/>
    <w:pPr>
      <w:spacing w:after="240" w:line="240" w:lineRule="auto"/>
      <w:ind w:left="850" w:right="141" w:hanging="425"/>
    </w:pPr>
    <w:rPr>
      <w:b/>
      <w:i/>
      <w:sz w:val="22"/>
      <w:szCs w:val="20"/>
      <w:lang w:val="nl-NL" w:eastAsia="nl-NL"/>
    </w:rPr>
  </w:style>
  <w:style w:type="paragraph" w:customStyle="1" w:styleId="kadertitel">
    <w:name w:val="kadertitel"/>
    <w:basedOn w:val="Standaard"/>
    <w:next w:val="Standaard"/>
    <w:rsid w:val="006A3D7E"/>
    <w:pPr>
      <w:keepLines/>
      <w:spacing w:before="240" w:after="240" w:line="240" w:lineRule="auto"/>
      <w:ind w:left="284" w:right="227"/>
    </w:pPr>
    <w:rPr>
      <w:b/>
      <w:i/>
      <w:smallCaps/>
      <w:sz w:val="22"/>
      <w:szCs w:val="20"/>
      <w:lang w:val="nl-NL" w:eastAsia="nl-NL"/>
    </w:rPr>
  </w:style>
  <w:style w:type="paragraph" w:customStyle="1" w:styleId="kadertje">
    <w:name w:val="kadertje"/>
    <w:basedOn w:val="Standaard"/>
    <w:rsid w:val="006A3D7E"/>
    <w:pPr>
      <w:keepLines/>
      <w:spacing w:after="240" w:line="240" w:lineRule="auto"/>
      <w:ind w:left="227" w:right="227"/>
    </w:pPr>
    <w:rPr>
      <w:b/>
      <w:i/>
      <w:sz w:val="22"/>
      <w:szCs w:val="20"/>
      <w:lang w:val="nl-NL" w:eastAsia="nl-NL"/>
    </w:rPr>
  </w:style>
  <w:style w:type="paragraph" w:customStyle="1" w:styleId="kadertjelaatste">
    <w:name w:val="kadertjelaatste"/>
    <w:basedOn w:val="kadertje"/>
    <w:next w:val="Standaard"/>
    <w:rsid w:val="006A3D7E"/>
    <w:pPr>
      <w:keepNext/>
      <w:spacing w:after="0"/>
    </w:pPr>
  </w:style>
  <w:style w:type="paragraph" w:customStyle="1" w:styleId="kadertjelaatste1">
    <w:name w:val="kadertjelaatste1"/>
    <w:basedOn w:val="kadertje"/>
    <w:next w:val="Standaard"/>
    <w:rsid w:val="006A3D7E"/>
    <w:pPr>
      <w:keepNext/>
      <w:spacing w:after="0"/>
    </w:pPr>
  </w:style>
  <w:style w:type="paragraph" w:customStyle="1" w:styleId="kadertjelaatste2">
    <w:name w:val="kadertjelaatste2"/>
    <w:basedOn w:val="kadertje"/>
    <w:next w:val="Standaard"/>
    <w:rsid w:val="006A3D7E"/>
    <w:pPr>
      <w:keepNext/>
      <w:spacing w:after="0"/>
    </w:pPr>
  </w:style>
  <w:style w:type="paragraph" w:customStyle="1" w:styleId="l">
    <w:name w:val="l"/>
    <w:basedOn w:val="Standaard"/>
    <w:rsid w:val="006A3D7E"/>
    <w:pPr>
      <w:spacing w:after="240" w:line="240" w:lineRule="auto"/>
    </w:pPr>
    <w:rPr>
      <w:sz w:val="22"/>
      <w:szCs w:val="20"/>
      <w:lang w:val="nl-NL" w:eastAsia="nl-NL"/>
    </w:rPr>
  </w:style>
  <w:style w:type="paragraph" w:styleId="Lijst">
    <w:name w:val="List"/>
    <w:basedOn w:val="Standaard"/>
    <w:rsid w:val="006A3D7E"/>
    <w:pPr>
      <w:spacing w:after="240" w:line="240" w:lineRule="auto"/>
      <w:ind w:left="283" w:hanging="283"/>
    </w:pPr>
    <w:rPr>
      <w:sz w:val="22"/>
      <w:szCs w:val="20"/>
      <w:lang w:val="nl-NL" w:eastAsia="nl-NL"/>
    </w:rPr>
  </w:style>
  <w:style w:type="paragraph" w:customStyle="1" w:styleId="LijstmetfigurenLijstmettabellentabellijst">
    <w:name w:val="Lijst met figuren.Lijst met tabellen.tabellijst"/>
    <w:basedOn w:val="Standaard"/>
    <w:next w:val="Standaard"/>
    <w:rsid w:val="006A3D7E"/>
    <w:pPr>
      <w:tabs>
        <w:tab w:val="decimal" w:leader="hyphen" w:pos="9071"/>
      </w:tabs>
      <w:spacing w:after="120" w:line="240" w:lineRule="auto"/>
      <w:ind w:left="851" w:right="567" w:hanging="851"/>
    </w:pPr>
    <w:rPr>
      <w:i/>
      <w:sz w:val="22"/>
      <w:szCs w:val="20"/>
      <w:lang w:val="nl-NL" w:eastAsia="nl-NL"/>
    </w:rPr>
  </w:style>
  <w:style w:type="paragraph" w:customStyle="1" w:styleId="lijst-10">
    <w:name w:val="lijst -10"/>
    <w:basedOn w:val="LijstmetfigurenLijstmettabellentabellijst"/>
    <w:rsid w:val="006A3D7E"/>
    <w:pPr>
      <w:ind w:left="794" w:right="510" w:hanging="794"/>
    </w:pPr>
    <w:rPr>
      <w:i w:val="0"/>
    </w:rPr>
  </w:style>
  <w:style w:type="paragraph" w:customStyle="1" w:styleId="lijstopslaatste">
    <w:name w:val="lijst ops. laatste"/>
    <w:basedOn w:val="Standaard"/>
    <w:next w:val="Standaard"/>
    <w:rsid w:val="006A3D7E"/>
    <w:pPr>
      <w:spacing w:after="240" w:line="240" w:lineRule="auto"/>
      <w:ind w:left="850" w:hanging="425"/>
    </w:pPr>
    <w:rPr>
      <w:sz w:val="22"/>
      <w:szCs w:val="20"/>
      <w:lang w:val="nl-NL" w:eastAsia="nl-NL"/>
    </w:rPr>
  </w:style>
  <w:style w:type="paragraph" w:styleId="Lijstopsomteken">
    <w:name w:val="List Bullet"/>
    <w:basedOn w:val="Standaard"/>
    <w:autoRedefine/>
    <w:rsid w:val="006A3D7E"/>
    <w:pPr>
      <w:spacing w:after="240" w:line="240" w:lineRule="auto"/>
      <w:ind w:left="283" w:hanging="283"/>
    </w:pPr>
    <w:rPr>
      <w:sz w:val="22"/>
      <w:szCs w:val="20"/>
      <w:lang w:val="nl-NL" w:eastAsia="nl-NL"/>
    </w:rPr>
  </w:style>
  <w:style w:type="paragraph" w:customStyle="1" w:styleId="lijststandaard">
    <w:name w:val="lijst standaard"/>
    <w:basedOn w:val="Standaard"/>
    <w:next w:val="Standaard"/>
    <w:rsid w:val="006A3D7E"/>
    <w:pPr>
      <w:spacing w:after="120" w:line="240" w:lineRule="auto"/>
      <w:ind w:left="851"/>
    </w:pPr>
    <w:rPr>
      <w:sz w:val="22"/>
      <w:szCs w:val="20"/>
      <w:lang w:val="nl-NL" w:eastAsia="nl-NL"/>
    </w:rPr>
  </w:style>
  <w:style w:type="paragraph" w:customStyle="1" w:styleId="lijstvoor">
    <w:name w:val="lijst voor"/>
    <w:basedOn w:val="Standaard"/>
    <w:next w:val="Lijstopsomteken"/>
    <w:rsid w:val="006A3D7E"/>
    <w:pPr>
      <w:spacing w:after="240" w:line="240" w:lineRule="auto"/>
    </w:pPr>
    <w:rPr>
      <w:sz w:val="22"/>
      <w:szCs w:val="20"/>
      <w:lang w:val="nl-NL" w:eastAsia="nl-NL"/>
    </w:rPr>
  </w:style>
  <w:style w:type="paragraph" w:customStyle="1" w:styleId="LIJSTINLIJST">
    <w:name w:val="LIJSTINLIJST"/>
    <w:basedOn w:val="Standaard"/>
    <w:rsid w:val="006A3D7E"/>
    <w:pPr>
      <w:spacing w:after="240" w:line="240" w:lineRule="auto"/>
      <w:ind w:left="2552" w:hanging="567"/>
    </w:pPr>
    <w:rPr>
      <w:sz w:val="22"/>
      <w:szCs w:val="20"/>
      <w:lang w:val="nl-NL" w:eastAsia="nl-NL"/>
    </w:rPr>
  </w:style>
  <w:style w:type="paragraph" w:customStyle="1" w:styleId="Lijstinlijstlaatst">
    <w:name w:val="Lijstinlijstlaatst"/>
    <w:basedOn w:val="LIJSTINLIJST"/>
    <w:rsid w:val="006A3D7E"/>
  </w:style>
  <w:style w:type="paragraph" w:customStyle="1" w:styleId="Parnahoofd">
    <w:name w:val="Parnahoofd"/>
    <w:basedOn w:val="Standaard"/>
    <w:next w:val="Standaard"/>
    <w:rsid w:val="006A3D7E"/>
    <w:pPr>
      <w:spacing w:before="360" w:after="240" w:line="240" w:lineRule="auto"/>
    </w:pPr>
    <w:rPr>
      <w:sz w:val="22"/>
      <w:szCs w:val="20"/>
      <w:lang w:val="nl-NL" w:eastAsia="nl-NL"/>
    </w:rPr>
  </w:style>
  <w:style w:type="paragraph" w:styleId="Plattetekstinspringen">
    <w:name w:val="Body Text Indent"/>
    <w:basedOn w:val="Standaard"/>
    <w:rsid w:val="006A3D7E"/>
    <w:pPr>
      <w:spacing w:after="120" w:line="240" w:lineRule="auto"/>
      <w:ind w:left="283" w:right="-766"/>
    </w:pPr>
    <w:rPr>
      <w:sz w:val="22"/>
      <w:szCs w:val="20"/>
      <w:lang w:val="nl-NL" w:eastAsia="nl-NL"/>
    </w:rPr>
  </w:style>
  <w:style w:type="paragraph" w:customStyle="1" w:styleId="tabeleind">
    <w:name w:val="tabeleind"/>
    <w:basedOn w:val="Standaard"/>
    <w:rsid w:val="006A3D7E"/>
    <w:pPr>
      <w:spacing w:line="240" w:lineRule="auto"/>
    </w:pPr>
    <w:rPr>
      <w:szCs w:val="20"/>
      <w:lang w:val="nl-NL" w:eastAsia="nl-NL"/>
    </w:rPr>
  </w:style>
  <w:style w:type="paragraph" w:customStyle="1" w:styleId="tabelin">
    <w:name w:val="tabelin"/>
    <w:basedOn w:val="Standaard"/>
    <w:rsid w:val="006A3D7E"/>
    <w:pPr>
      <w:spacing w:line="240" w:lineRule="auto"/>
      <w:jc w:val="right"/>
    </w:pPr>
    <w:rPr>
      <w:szCs w:val="20"/>
      <w:lang w:val="nl-NL" w:eastAsia="nl-NL"/>
    </w:rPr>
  </w:style>
  <w:style w:type="paragraph" w:customStyle="1" w:styleId="tabelkol">
    <w:name w:val="tabelkol"/>
    <w:basedOn w:val="Standaard"/>
    <w:rsid w:val="006A3D7E"/>
    <w:pPr>
      <w:spacing w:line="240" w:lineRule="auto"/>
      <w:jc w:val="left"/>
    </w:pPr>
    <w:rPr>
      <w:i/>
      <w:szCs w:val="20"/>
      <w:lang w:val="nl-NL" w:eastAsia="nl-NL"/>
    </w:rPr>
  </w:style>
  <w:style w:type="paragraph" w:customStyle="1" w:styleId="tabellijn">
    <w:name w:val="tabellijn"/>
    <w:basedOn w:val="Standaard"/>
    <w:rsid w:val="006A3D7E"/>
    <w:pPr>
      <w:spacing w:line="240" w:lineRule="auto"/>
      <w:jc w:val="center"/>
    </w:pPr>
    <w:rPr>
      <w:i/>
      <w:szCs w:val="20"/>
      <w:lang w:val="nl-NL" w:eastAsia="nl-NL"/>
    </w:rPr>
  </w:style>
  <w:style w:type="paragraph" w:customStyle="1" w:styleId="tabelna">
    <w:name w:val="tabelna"/>
    <w:basedOn w:val="Standaard"/>
    <w:next w:val="Standaard"/>
    <w:rsid w:val="006A3D7E"/>
    <w:pPr>
      <w:spacing w:before="360" w:after="240" w:line="240" w:lineRule="auto"/>
    </w:pPr>
    <w:rPr>
      <w:rFonts w:ascii="CG Times (W1)" w:hAnsi="CG Times (W1)"/>
      <w:sz w:val="22"/>
      <w:szCs w:val="20"/>
      <w:lang w:val="nl-NL" w:eastAsia="nl-NL"/>
    </w:rPr>
  </w:style>
  <w:style w:type="paragraph" w:customStyle="1" w:styleId="tabeltitel1">
    <w:name w:val="tabeltitel1"/>
    <w:basedOn w:val="Standaard"/>
    <w:next w:val="Standaard"/>
    <w:rsid w:val="006A3D7E"/>
    <w:pPr>
      <w:spacing w:before="240" w:line="240" w:lineRule="auto"/>
      <w:jc w:val="left"/>
    </w:pPr>
    <w:rPr>
      <w:b/>
      <w:sz w:val="22"/>
      <w:szCs w:val="20"/>
      <w:lang w:val="nl-NL" w:eastAsia="nl-NL"/>
    </w:rPr>
  </w:style>
  <w:style w:type="paragraph" w:customStyle="1" w:styleId="Tabeltitel2">
    <w:name w:val="Tabeltitel2"/>
    <w:basedOn w:val="tabeltitel1"/>
    <w:rsid w:val="006A3D7E"/>
    <w:pPr>
      <w:spacing w:before="0"/>
    </w:pPr>
  </w:style>
  <w:style w:type="paragraph" w:customStyle="1" w:styleId="tabelvoet1">
    <w:name w:val="tabelvoet1"/>
    <w:basedOn w:val="Voetnoottekst"/>
    <w:next w:val="Standaard"/>
    <w:rsid w:val="006A3D7E"/>
  </w:style>
  <w:style w:type="paragraph" w:customStyle="1" w:styleId="tabelvoet2">
    <w:name w:val="tabelvoet2"/>
    <w:basedOn w:val="Voetnoottekst"/>
    <w:next w:val="Standaard"/>
    <w:rsid w:val="006A3D7E"/>
    <w:pPr>
      <w:spacing w:before="0"/>
    </w:pPr>
    <w:rPr>
      <w:b/>
    </w:rPr>
  </w:style>
  <w:style w:type="paragraph" w:customStyle="1" w:styleId="tabelvoet3">
    <w:name w:val="tabelvoet3"/>
    <w:basedOn w:val="tabelvoet2"/>
    <w:next w:val="Standaard"/>
    <w:rsid w:val="006A3D7E"/>
    <w:pPr>
      <w:spacing w:after="240"/>
    </w:pPr>
    <w:rPr>
      <w:b w:val="0"/>
    </w:rPr>
  </w:style>
  <w:style w:type="paragraph" w:customStyle="1" w:styleId="tabelvoet4">
    <w:name w:val="tabelvoet4"/>
    <w:basedOn w:val="tabelvoet1"/>
    <w:rsid w:val="006A3D7E"/>
    <w:pPr>
      <w:spacing w:before="0"/>
    </w:pPr>
    <w:rPr>
      <w:b/>
    </w:rPr>
  </w:style>
  <w:style w:type="paragraph" w:customStyle="1" w:styleId="voetnoot">
    <w:name w:val="voetnoot"/>
    <w:basedOn w:val="Standaard"/>
    <w:rsid w:val="006A3D7E"/>
    <w:pPr>
      <w:spacing w:after="120" w:line="240" w:lineRule="auto"/>
      <w:ind w:left="720" w:hanging="720"/>
      <w:jc w:val="left"/>
    </w:pPr>
    <w:rPr>
      <w:i/>
      <w:szCs w:val="20"/>
      <w:lang w:val="nl-NL" w:eastAsia="nl-NL"/>
    </w:rPr>
  </w:style>
  <w:style w:type="paragraph" w:customStyle="1" w:styleId="vraag">
    <w:name w:val="vraag"/>
    <w:basedOn w:val="Standaard"/>
    <w:next w:val="Citaat"/>
    <w:rsid w:val="006A3D7E"/>
    <w:pPr>
      <w:spacing w:line="240" w:lineRule="auto"/>
    </w:pPr>
    <w:rPr>
      <w:sz w:val="22"/>
      <w:szCs w:val="20"/>
      <w:lang w:val="nl-NL" w:eastAsia="nl-NL"/>
    </w:rPr>
  </w:style>
  <w:style w:type="paragraph" w:customStyle="1" w:styleId="Style2">
    <w:name w:val="Style2"/>
    <w:basedOn w:val="Standaard"/>
    <w:rsid w:val="006A3D7E"/>
    <w:pPr>
      <w:keepNext/>
      <w:keepLines/>
      <w:tabs>
        <w:tab w:val="right" w:pos="9072"/>
      </w:tabs>
      <w:spacing w:line="240" w:lineRule="auto"/>
      <w:jc w:val="left"/>
    </w:pPr>
    <w:rPr>
      <w:szCs w:val="20"/>
      <w:lang w:val="nl-NL" w:eastAsia="nl-NL"/>
    </w:rPr>
  </w:style>
  <w:style w:type="paragraph" w:styleId="Plattetekst2">
    <w:name w:val="Body Text 2"/>
    <w:basedOn w:val="Standaard"/>
    <w:rsid w:val="006A3D7E"/>
    <w:pPr>
      <w:spacing w:after="240" w:line="240" w:lineRule="auto"/>
    </w:pPr>
    <w:rPr>
      <w:b/>
      <w:sz w:val="22"/>
      <w:szCs w:val="20"/>
      <w:lang w:val="nl-NL" w:eastAsia="nl-NL"/>
    </w:rPr>
  </w:style>
  <w:style w:type="paragraph" w:styleId="Plattetekstinspringen2">
    <w:name w:val="Body Text Indent 2"/>
    <w:basedOn w:val="Standaard"/>
    <w:rsid w:val="006A3D7E"/>
    <w:pPr>
      <w:spacing w:line="240" w:lineRule="auto"/>
      <w:ind w:left="360"/>
      <w:jc w:val="left"/>
    </w:pPr>
    <w:rPr>
      <w:sz w:val="22"/>
      <w:szCs w:val="20"/>
      <w:lang w:val="nl-NL" w:eastAsia="nl-NL"/>
    </w:rPr>
  </w:style>
  <w:style w:type="table" w:styleId="Tabelraster">
    <w:name w:val="Table Grid"/>
    <w:basedOn w:val="Standaardtabel"/>
    <w:rsid w:val="006A3D7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20A18"/>
    <w:rPr>
      <w:rFonts w:ascii="Tahoma" w:hAnsi="Tahoma" w:cs="Tahoma"/>
      <w:sz w:val="16"/>
      <w:szCs w:val="16"/>
    </w:rPr>
  </w:style>
  <w:style w:type="character" w:styleId="Voetnootmarkering">
    <w:name w:val="footnote reference"/>
    <w:semiHidden/>
    <w:rsid w:val="00FF0D75"/>
    <w:rPr>
      <w:rFonts w:ascii="Arial" w:hAnsi="Arial"/>
      <w:vertAlign w:val="superscript"/>
    </w:rPr>
  </w:style>
  <w:style w:type="paragraph" w:customStyle="1" w:styleId="Subtitel">
    <w:name w:val="Subtitel"/>
    <w:basedOn w:val="Standaard"/>
    <w:qFormat/>
    <w:rsid w:val="00FF0D75"/>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240" w:line="240" w:lineRule="auto"/>
    </w:pPr>
    <w:rPr>
      <w:b/>
      <w:sz w:val="22"/>
      <w:szCs w:val="20"/>
      <w:u w:val="single"/>
      <w:lang w:val="nl-NL" w:eastAsia="nl-NL"/>
    </w:rPr>
  </w:style>
  <w:style w:type="paragraph" w:customStyle="1" w:styleId="titelonderlijnd">
    <w:name w:val="titelonderlijnd"/>
    <w:basedOn w:val="Standaard"/>
    <w:next w:val="Standaard"/>
    <w:rsid w:val="002C7BB6"/>
    <w:pPr>
      <w:keepNext/>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left"/>
    </w:pPr>
    <w:rPr>
      <w:b/>
      <w:sz w:val="22"/>
      <w:szCs w:val="20"/>
      <w:u w:val="single"/>
      <w:lang w:val="nl-NL" w:eastAsia="nl-NL"/>
    </w:rPr>
  </w:style>
  <w:style w:type="paragraph" w:styleId="Tekstzonderopmaak">
    <w:name w:val="Plain Text"/>
    <w:basedOn w:val="Standaard"/>
    <w:rsid w:val="00303C67"/>
    <w:pPr>
      <w:spacing w:before="100" w:beforeAutospacing="1" w:after="100" w:afterAutospacing="1" w:line="240" w:lineRule="auto"/>
      <w:jc w:val="left"/>
    </w:pPr>
    <w:rPr>
      <w:rFonts w:ascii="Times New Roman" w:hAnsi="Times New Roman"/>
      <w:sz w:val="24"/>
      <w:lang w:val="nl-NL" w:eastAsia="nl-NL"/>
    </w:rPr>
  </w:style>
  <w:style w:type="character" w:customStyle="1" w:styleId="grame">
    <w:name w:val="grame"/>
    <w:basedOn w:val="Standaardalinea-lettertype"/>
    <w:rsid w:val="00303C67"/>
  </w:style>
  <w:style w:type="character" w:customStyle="1" w:styleId="spelle">
    <w:name w:val="spelle"/>
    <w:basedOn w:val="Standaardalinea-lettertype"/>
    <w:rsid w:val="00303C67"/>
  </w:style>
  <w:style w:type="character" w:styleId="GevolgdeHyperlink">
    <w:name w:val="FollowedHyperlink"/>
    <w:rsid w:val="0072635D"/>
    <w:rPr>
      <w:color w:val="800080"/>
      <w:u w:val="single"/>
    </w:rPr>
  </w:style>
  <w:style w:type="character" w:styleId="Zwaar">
    <w:name w:val="Strong"/>
    <w:qFormat/>
    <w:rsid w:val="00541B42"/>
    <w:rPr>
      <w:b/>
      <w:bCs/>
    </w:rPr>
  </w:style>
  <w:style w:type="character" w:styleId="Verwijzingopmerking">
    <w:name w:val="annotation reference"/>
    <w:semiHidden/>
    <w:rsid w:val="006B1E46"/>
    <w:rPr>
      <w:sz w:val="16"/>
      <w:szCs w:val="16"/>
    </w:rPr>
  </w:style>
  <w:style w:type="paragraph" w:styleId="Tekstopmerking">
    <w:name w:val="annotation text"/>
    <w:basedOn w:val="Standaard"/>
    <w:semiHidden/>
    <w:rsid w:val="006B1E46"/>
    <w:rPr>
      <w:szCs w:val="20"/>
    </w:rPr>
  </w:style>
  <w:style w:type="paragraph" w:styleId="Onderwerpvanopmerking">
    <w:name w:val="annotation subject"/>
    <w:basedOn w:val="Tekstopmerking"/>
    <w:next w:val="Tekstopmerking"/>
    <w:semiHidden/>
    <w:rsid w:val="006B1E46"/>
    <w:rPr>
      <w:b/>
      <w:bCs/>
    </w:rPr>
  </w:style>
  <w:style w:type="character" w:styleId="Nadruk">
    <w:name w:val="Emphasis"/>
    <w:qFormat/>
    <w:rsid w:val="00BE0A89"/>
    <w:rPr>
      <w:i/>
      <w:iCs/>
    </w:rPr>
  </w:style>
  <w:style w:type="paragraph" w:styleId="Lijstalinea">
    <w:name w:val="List Paragraph"/>
    <w:basedOn w:val="Standaard"/>
    <w:uiPriority w:val="34"/>
    <w:qFormat/>
    <w:rsid w:val="00A857F7"/>
    <w:pPr>
      <w:spacing w:after="120" w:line="240" w:lineRule="auto"/>
      <w:ind w:left="720"/>
      <w:contextualSpacing/>
      <w:jc w:val="left"/>
    </w:pPr>
    <w:rPr>
      <w:rFonts w:eastAsia="Calibri"/>
      <w:szCs w:val="22"/>
    </w:rPr>
  </w:style>
  <w:style w:type="character" w:customStyle="1" w:styleId="Kop1Char">
    <w:name w:val="Kop 1 Char"/>
    <w:link w:val="Kop1"/>
    <w:rsid w:val="005F4155"/>
    <w:rPr>
      <w:rFonts w:ascii="Arial" w:hAnsi="Arial"/>
      <w:b/>
      <w:smallCaps/>
      <w:kern w:val="28"/>
      <w:sz w:val="28"/>
      <w:lang w:val="nl-NL" w:eastAsia="nl-NL"/>
    </w:rPr>
  </w:style>
  <w:style w:type="character" w:customStyle="1" w:styleId="PlattetekstChar">
    <w:name w:val="Platte tekst Char"/>
    <w:link w:val="Plattetekst"/>
    <w:rsid w:val="005F4155"/>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5362">
      <w:bodyDiv w:val="1"/>
      <w:marLeft w:val="0"/>
      <w:marRight w:val="0"/>
      <w:marTop w:val="0"/>
      <w:marBottom w:val="0"/>
      <w:divBdr>
        <w:top w:val="none" w:sz="0" w:space="0" w:color="auto"/>
        <w:left w:val="none" w:sz="0" w:space="0" w:color="auto"/>
        <w:bottom w:val="none" w:sz="0" w:space="0" w:color="auto"/>
        <w:right w:val="none" w:sz="0" w:space="0" w:color="auto"/>
      </w:divBdr>
    </w:div>
    <w:div w:id="12099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gent.be/intranet/nl/reglementen/onderzoek/reglementen/methusalem.pdf" TargetMode="External"/><Relationship Id="rId13" Type="http://schemas.openxmlformats.org/officeDocument/2006/relationships/hyperlink" Target="https://www.ugent.be/orcid" TargetMode="External"/><Relationship Id="rId18" Type="http://schemas.openxmlformats.org/officeDocument/2006/relationships/hyperlink" Target="mailto:rdm.support@ugent.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iblio@ugent.be" TargetMode="External"/><Relationship Id="rId7" Type="http://schemas.openxmlformats.org/officeDocument/2006/relationships/endnotes" Target="endnotes.xml"/><Relationship Id="rId12" Type="http://schemas.openxmlformats.org/officeDocument/2006/relationships/hyperlink" Target="https://www.ugent.be/intranet/nl/reglementen/onderzoek/reglementen/methusalem.pdf" TargetMode="External"/><Relationship Id="rId17" Type="http://schemas.openxmlformats.org/officeDocument/2006/relationships/hyperlink" Target="https://dmponline.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ilieu@ugent.be" TargetMode="External"/><Relationship Id="rId20" Type="http://schemas.openxmlformats.org/officeDocument/2006/relationships/hyperlink" Target="https://biblio.ugent.be/pers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intranet/nl/reglementen/onderzoek/reglementen/methusalem.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gent.be/intranet/nl/op-het-werk/milieu" TargetMode="External"/><Relationship Id="rId23" Type="http://schemas.openxmlformats.org/officeDocument/2006/relationships/hyperlink" Target="https://www.ugent.be/intranet/nl/op-het-werk/aankopen" TargetMode="External"/><Relationship Id="rId28" Type="http://schemas.openxmlformats.org/officeDocument/2006/relationships/header" Target="header3.xml"/><Relationship Id="rId10" Type="http://schemas.openxmlformats.org/officeDocument/2006/relationships/hyperlink" Target="mailto:BOFapplication@ugent.be" TargetMode="External"/><Relationship Id="rId19" Type="http://schemas.openxmlformats.org/officeDocument/2006/relationships/hyperlink" Target="https://www.ugent.be/intranet/nl/op-het-werk/onderzoek-onderwijs/onderzoek/administratie/onderzoeksdiscipline.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gent.be/nl/onderzoek/financiering/bof/methusalem" TargetMode="External"/><Relationship Id="rId14" Type="http://schemas.openxmlformats.org/officeDocument/2006/relationships/hyperlink" Target="https://onderzoektips.ugent.be/nl/tips/00001774/" TargetMode="External"/><Relationship Id="rId22" Type="http://schemas.openxmlformats.org/officeDocument/2006/relationships/hyperlink" Target="https://telefoonboek.ugent.be/nl/people/801001920051"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OF@UGent.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74AB-B8E5-4A4D-A378-75626259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3625</Words>
  <Characters>24270</Characters>
  <Application>Microsoft Office Word</Application>
  <DocSecurity>0</DocSecurity>
  <Lines>202</Lines>
  <Paragraphs>55</Paragraphs>
  <ScaleCrop>false</ScaleCrop>
  <HeadingPairs>
    <vt:vector size="2" baseType="variant">
      <vt:variant>
        <vt:lpstr>Titel</vt:lpstr>
      </vt:variant>
      <vt:variant>
        <vt:i4>1</vt:i4>
      </vt:variant>
    </vt:vector>
  </HeadingPairs>
  <TitlesOfParts>
    <vt:vector size="1" baseType="lpstr">
      <vt:lpstr>BIJZONDER ONDERZOEKSFONDS</vt:lpstr>
    </vt:vector>
  </TitlesOfParts>
  <Company/>
  <LinksUpToDate>false</LinksUpToDate>
  <CharactersWithSpaces>27840</CharactersWithSpaces>
  <SharedDoc>false</SharedDoc>
  <HLinks>
    <vt:vector size="96" baseType="variant">
      <vt:variant>
        <vt:i4>5308434</vt:i4>
      </vt:variant>
      <vt:variant>
        <vt:i4>42</vt:i4>
      </vt:variant>
      <vt:variant>
        <vt:i4>0</vt:i4>
      </vt:variant>
      <vt:variant>
        <vt:i4>5</vt:i4>
      </vt:variant>
      <vt:variant>
        <vt:lpwstr>https://www.ugent.be/intranet/nl/op-het-werk/aankopen</vt:lpwstr>
      </vt:variant>
      <vt:variant>
        <vt:lpwstr/>
      </vt:variant>
      <vt:variant>
        <vt:i4>589862</vt:i4>
      </vt:variant>
      <vt:variant>
        <vt:i4>39</vt:i4>
      </vt:variant>
      <vt:variant>
        <vt:i4>0</vt:i4>
      </vt:variant>
      <vt:variant>
        <vt:i4>5</vt:i4>
      </vt:variant>
      <vt:variant>
        <vt:lpwstr>mailto:biblio@ugent.be</vt:lpwstr>
      </vt:variant>
      <vt:variant>
        <vt:lpwstr/>
      </vt:variant>
      <vt:variant>
        <vt:i4>2752552</vt:i4>
      </vt:variant>
      <vt:variant>
        <vt:i4>36</vt:i4>
      </vt:variant>
      <vt:variant>
        <vt:i4>0</vt:i4>
      </vt:variant>
      <vt:variant>
        <vt:i4>5</vt:i4>
      </vt:variant>
      <vt:variant>
        <vt:lpwstr>https://biblio.ugent.be/person/</vt:lpwstr>
      </vt:variant>
      <vt:variant>
        <vt:lpwstr/>
      </vt:variant>
      <vt:variant>
        <vt:i4>1966109</vt:i4>
      </vt:variant>
      <vt:variant>
        <vt:i4>33</vt:i4>
      </vt:variant>
      <vt:variant>
        <vt:i4>0</vt:i4>
      </vt:variant>
      <vt:variant>
        <vt:i4>5</vt:i4>
      </vt:variant>
      <vt:variant>
        <vt:lpwstr>https://www.ugent.be/intranet/nl/op-het-werk/onderzoek-onderwijs/onderzoek/administratie/onderzoeksdiscipline.htm</vt:lpwstr>
      </vt:variant>
      <vt:variant>
        <vt:lpwstr/>
      </vt:variant>
      <vt:variant>
        <vt:i4>6488080</vt:i4>
      </vt:variant>
      <vt:variant>
        <vt:i4>30</vt:i4>
      </vt:variant>
      <vt:variant>
        <vt:i4>0</vt:i4>
      </vt:variant>
      <vt:variant>
        <vt:i4>5</vt:i4>
      </vt:variant>
      <vt:variant>
        <vt:lpwstr>mailto:rdm.support@ugent.be</vt:lpwstr>
      </vt:variant>
      <vt:variant>
        <vt:lpwstr/>
      </vt:variant>
      <vt:variant>
        <vt:i4>5898324</vt:i4>
      </vt:variant>
      <vt:variant>
        <vt:i4>27</vt:i4>
      </vt:variant>
      <vt:variant>
        <vt:i4>0</vt:i4>
      </vt:variant>
      <vt:variant>
        <vt:i4>5</vt:i4>
      </vt:variant>
      <vt:variant>
        <vt:lpwstr>https://dmponline.be/</vt:lpwstr>
      </vt:variant>
      <vt:variant>
        <vt:lpwstr/>
      </vt:variant>
      <vt:variant>
        <vt:i4>262201</vt:i4>
      </vt:variant>
      <vt:variant>
        <vt:i4>24</vt:i4>
      </vt:variant>
      <vt:variant>
        <vt:i4>0</vt:i4>
      </vt:variant>
      <vt:variant>
        <vt:i4>5</vt:i4>
      </vt:variant>
      <vt:variant>
        <vt:lpwstr>mailto:milieu@ugent.be</vt:lpwstr>
      </vt:variant>
      <vt:variant>
        <vt:lpwstr/>
      </vt:variant>
      <vt:variant>
        <vt:i4>3014766</vt:i4>
      </vt:variant>
      <vt:variant>
        <vt:i4>21</vt:i4>
      </vt:variant>
      <vt:variant>
        <vt:i4>0</vt:i4>
      </vt:variant>
      <vt:variant>
        <vt:i4>5</vt:i4>
      </vt:variant>
      <vt:variant>
        <vt:lpwstr>https://www.ugent.be/intranet/nl/op-het-werk/milieu</vt:lpwstr>
      </vt:variant>
      <vt:variant>
        <vt:lpwstr>Bioveiligheid</vt:lpwstr>
      </vt:variant>
      <vt:variant>
        <vt:i4>2031690</vt:i4>
      </vt:variant>
      <vt:variant>
        <vt:i4>18</vt:i4>
      </vt:variant>
      <vt:variant>
        <vt:i4>0</vt:i4>
      </vt:variant>
      <vt:variant>
        <vt:i4>5</vt:i4>
      </vt:variant>
      <vt:variant>
        <vt:lpwstr>https://onderzoektips.ugent.be/nl/tips/00001774/</vt:lpwstr>
      </vt:variant>
      <vt:variant>
        <vt:lpwstr/>
      </vt:variant>
      <vt:variant>
        <vt:i4>6422642</vt:i4>
      </vt:variant>
      <vt:variant>
        <vt:i4>15</vt:i4>
      </vt:variant>
      <vt:variant>
        <vt:i4>0</vt:i4>
      </vt:variant>
      <vt:variant>
        <vt:i4>5</vt:i4>
      </vt:variant>
      <vt:variant>
        <vt:lpwstr>https://www.ugent.be/orcid</vt:lpwstr>
      </vt:variant>
      <vt:variant>
        <vt:lpwstr/>
      </vt:variant>
      <vt:variant>
        <vt:i4>983066</vt:i4>
      </vt:variant>
      <vt:variant>
        <vt:i4>12</vt:i4>
      </vt:variant>
      <vt:variant>
        <vt:i4>0</vt:i4>
      </vt:variant>
      <vt:variant>
        <vt:i4>5</vt:i4>
      </vt:variant>
      <vt:variant>
        <vt:lpwstr>https://www.ugent.be/intranet/nl/reglementen/onderzoek/reglementen/methusalem.pdf</vt:lpwstr>
      </vt:variant>
      <vt:variant>
        <vt:lpwstr/>
      </vt:variant>
      <vt:variant>
        <vt:i4>983066</vt:i4>
      </vt:variant>
      <vt:variant>
        <vt:i4>9</vt:i4>
      </vt:variant>
      <vt:variant>
        <vt:i4>0</vt:i4>
      </vt:variant>
      <vt:variant>
        <vt:i4>5</vt:i4>
      </vt:variant>
      <vt:variant>
        <vt:lpwstr>https://www.ugent.be/intranet/nl/reglementen/onderzoek/reglementen/methusalem.pdf</vt:lpwstr>
      </vt:variant>
      <vt:variant>
        <vt:lpwstr/>
      </vt:variant>
      <vt:variant>
        <vt:i4>61</vt:i4>
      </vt:variant>
      <vt:variant>
        <vt:i4>6</vt:i4>
      </vt:variant>
      <vt:variant>
        <vt:i4>0</vt:i4>
      </vt:variant>
      <vt:variant>
        <vt:i4>5</vt:i4>
      </vt:variant>
      <vt:variant>
        <vt:lpwstr>mailto:BOFapplication@ugent.be</vt:lpwstr>
      </vt:variant>
      <vt:variant>
        <vt:lpwstr/>
      </vt:variant>
      <vt:variant>
        <vt:i4>5898240</vt:i4>
      </vt:variant>
      <vt:variant>
        <vt:i4>3</vt:i4>
      </vt:variant>
      <vt:variant>
        <vt:i4>0</vt:i4>
      </vt:variant>
      <vt:variant>
        <vt:i4>5</vt:i4>
      </vt:variant>
      <vt:variant>
        <vt:lpwstr>http://www.ugent.be/nl/onderzoek/financiering/bof/bof.htm</vt:lpwstr>
      </vt:variant>
      <vt:variant>
        <vt:lpwstr/>
      </vt:variant>
      <vt:variant>
        <vt:i4>983066</vt:i4>
      </vt:variant>
      <vt:variant>
        <vt:i4>0</vt:i4>
      </vt:variant>
      <vt:variant>
        <vt:i4>0</vt:i4>
      </vt:variant>
      <vt:variant>
        <vt:i4>5</vt:i4>
      </vt:variant>
      <vt:variant>
        <vt:lpwstr>https://www.ugent.be/intranet/nl/reglementen/onderzoek/reglementen/methusalem.pdf</vt:lpwstr>
      </vt:variant>
      <vt:variant>
        <vt:lpwstr/>
      </vt:variant>
      <vt:variant>
        <vt:i4>6291522</vt:i4>
      </vt:variant>
      <vt:variant>
        <vt:i4>0</vt:i4>
      </vt:variant>
      <vt:variant>
        <vt:i4>0</vt:i4>
      </vt:variant>
      <vt:variant>
        <vt:i4>5</vt:i4>
      </vt:variant>
      <vt:variant>
        <vt:lpwstr>mailto:BOF@UGent.be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BIJZONDER ONDERZOEKSFONDS</dc:title>
  <dc:subject/>
  <dc:creator>Alex Vanzegbroek</dc:creator>
  <cp:keywords/>
  <dc:description>Template made by www.consultecom.be</dc:description>
  <cp:lastModifiedBy>Griet De Geyter</cp:lastModifiedBy>
  <cp:revision>8</cp:revision>
  <cp:lastPrinted>2019-10-10T13:26:00Z</cp:lastPrinted>
  <dcterms:created xsi:type="dcterms:W3CDTF">2019-11-19T14:49:00Z</dcterms:created>
  <dcterms:modified xsi:type="dcterms:W3CDTF">2019-11-28T14:16:00Z</dcterms:modified>
</cp:coreProperties>
</file>