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9692" w14:textId="7EFFC0D9" w:rsidR="00DB6468" w:rsidRPr="001D26B8" w:rsidRDefault="00DB6468" w:rsidP="00DB6468">
      <w:pPr>
        <w:jc w:val="center"/>
        <w:rPr>
          <w:b/>
          <w:sz w:val="24"/>
          <w:szCs w:val="24"/>
        </w:rPr>
      </w:pPr>
      <w:r w:rsidRPr="00DB6468">
        <w:rPr>
          <w:b/>
          <w:sz w:val="24"/>
          <w:szCs w:val="24"/>
        </w:rPr>
        <w:t xml:space="preserve">BIJZONDER ONDERZOEKSFONDS </w:t>
      </w:r>
      <w:r w:rsidRPr="00DB6468">
        <w:rPr>
          <w:b/>
          <w:sz w:val="24"/>
          <w:szCs w:val="24"/>
        </w:rPr>
        <w:br/>
        <w:t xml:space="preserve">Oproep doctoraatsmandaten </w:t>
      </w:r>
      <w:r w:rsidR="00B97577">
        <w:rPr>
          <w:b/>
          <w:sz w:val="24"/>
          <w:szCs w:val="24"/>
        </w:rPr>
        <w:t xml:space="preserve">voor kandidaten uit </w:t>
      </w:r>
      <w:r w:rsidR="00127AEC">
        <w:rPr>
          <w:b/>
          <w:sz w:val="24"/>
          <w:szCs w:val="24"/>
        </w:rPr>
        <w:t>de Global South</w:t>
      </w:r>
      <w:r w:rsidR="00B97577" w:rsidRPr="001D26B8">
        <w:rPr>
          <w:b/>
          <w:sz w:val="24"/>
          <w:szCs w:val="24"/>
        </w:rPr>
        <w:t xml:space="preserve"> </w:t>
      </w:r>
      <w:r w:rsidRPr="001D26B8">
        <w:rPr>
          <w:b/>
          <w:sz w:val="24"/>
          <w:szCs w:val="24"/>
        </w:rPr>
        <w:t>20</w:t>
      </w:r>
      <w:r w:rsidR="00CF3DE0">
        <w:rPr>
          <w:b/>
          <w:sz w:val="24"/>
          <w:szCs w:val="24"/>
        </w:rPr>
        <w:t>2</w:t>
      </w:r>
      <w:r w:rsidR="00522EEB">
        <w:rPr>
          <w:b/>
          <w:sz w:val="24"/>
          <w:szCs w:val="24"/>
        </w:rPr>
        <w:t>6</w:t>
      </w:r>
    </w:p>
    <w:p w14:paraId="1C6676CF" w14:textId="65B0F8F1" w:rsidR="00DB6468" w:rsidRPr="003F088B" w:rsidRDefault="00DB6468" w:rsidP="003F088B">
      <w:pPr>
        <w:jc w:val="center"/>
        <w:rPr>
          <w:b/>
          <w:sz w:val="24"/>
          <w:szCs w:val="24"/>
        </w:rPr>
      </w:pPr>
      <w:r w:rsidRPr="00DB6468">
        <w:rPr>
          <w:b/>
          <w:sz w:val="24"/>
          <w:szCs w:val="24"/>
        </w:rPr>
        <w:t>Advies van de promotor</w:t>
      </w:r>
    </w:p>
    <w:p w14:paraId="21E8B253" w14:textId="352EACFA" w:rsidR="00E572FB" w:rsidRDefault="00E572FB" w:rsidP="003F088B">
      <w:pPr>
        <w:jc w:val="both"/>
      </w:pPr>
      <w:r>
        <w:t xml:space="preserve">Via dit formulier dient de </w:t>
      </w:r>
      <w:r w:rsidR="00522EEB">
        <w:t xml:space="preserve">UGent </w:t>
      </w:r>
      <w:r>
        <w:t xml:space="preserve">promotor advies te geven inzake de onderzoekscapaciteiten van de aanvrager van een </w:t>
      </w:r>
      <w:r w:rsidR="00B97577" w:rsidRPr="00B22990">
        <w:rPr>
          <w:b/>
        </w:rPr>
        <w:t xml:space="preserve">doctoraatsbeurs voor kandidaten uit </w:t>
      </w:r>
      <w:r w:rsidR="00127AEC">
        <w:rPr>
          <w:b/>
        </w:rPr>
        <w:t>de Global South</w:t>
      </w:r>
      <w:r w:rsidR="00B97577">
        <w:rPr>
          <w:b/>
        </w:rPr>
        <w:t>.</w:t>
      </w:r>
      <w:r>
        <w:t xml:space="preserve"> De prom</w:t>
      </w:r>
      <w:r w:rsidR="00151700">
        <w:t>otor dient dit document via de</w:t>
      </w:r>
      <w:r>
        <w:t xml:space="preserve"> persoonlijk</w:t>
      </w:r>
      <w:r w:rsidR="00151700">
        <w:t>e</w:t>
      </w:r>
      <w:r>
        <w:t xml:space="preserve"> e-mail account naar </w:t>
      </w:r>
      <w:hyperlink r:id="rId8" w:history="1">
        <w:r w:rsidR="002B5E8F" w:rsidRPr="002B5E8F">
          <w:rPr>
            <w:rStyle w:val="Hyperlink"/>
          </w:rPr>
          <w:t>BOFapplication@ugent.be</w:t>
        </w:r>
      </w:hyperlink>
      <w:r>
        <w:t xml:space="preserve"> te versturen.</w:t>
      </w:r>
    </w:p>
    <w:p w14:paraId="770DECCC" w14:textId="75283271" w:rsidR="00E572FB" w:rsidRDefault="00E572FB" w:rsidP="003F088B">
      <w:pPr>
        <w:jc w:val="both"/>
      </w:pPr>
      <w:r>
        <w:t xml:space="preserve">De doctorandus vraagt via een afzonderlijk document de doctoraatsbeurs aan. Beide documenten worden door de </w:t>
      </w:r>
      <w:proofErr w:type="spellStart"/>
      <w:r w:rsidR="00D369B0">
        <w:t>onderzoeksadministratie</w:t>
      </w:r>
      <w:proofErr w:type="spellEnd"/>
      <w:r>
        <w:t xml:space="preserve"> samengevoegd en overgemaakt aan de Onderzoeksraad ter evaluatie.</w:t>
      </w:r>
    </w:p>
    <w:p w14:paraId="6C42355C" w14:textId="77777777" w:rsidR="002C4BFB" w:rsidRDefault="00E572FB" w:rsidP="003F088B">
      <w:pPr>
        <w:jc w:val="both"/>
      </w:pPr>
      <w:r>
        <w:t>De promotor is medeverantwoordelijk voor de inhoud van de aanvraag en ondersteunt de kandidaat bij het invullen van het aanvraagdocument.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B6468" w14:paraId="1EE2A34C" w14:textId="77777777" w:rsidTr="00DB6468">
        <w:tc>
          <w:tcPr>
            <w:tcW w:w="4531" w:type="dxa"/>
          </w:tcPr>
          <w:p w14:paraId="4305EFF3" w14:textId="5B6DB306" w:rsidR="00DB6468" w:rsidRPr="00DB6468" w:rsidRDefault="00DB6468" w:rsidP="00F4659A">
            <w:pPr>
              <w:rPr>
                <w:b/>
              </w:rPr>
            </w:pPr>
            <w:r w:rsidRPr="00DB6468">
              <w:rPr>
                <w:b/>
              </w:rPr>
              <w:t>Promotor</w:t>
            </w:r>
            <w:r w:rsidR="00522EEB">
              <w:rPr>
                <w:b/>
              </w:rPr>
              <w:t xml:space="preserve"> </w:t>
            </w:r>
          </w:p>
        </w:tc>
        <w:tc>
          <w:tcPr>
            <w:tcW w:w="4531" w:type="dxa"/>
          </w:tcPr>
          <w:p w14:paraId="55D31BE9" w14:textId="77777777" w:rsidR="00DB6468" w:rsidRDefault="00DB6468" w:rsidP="00DB6468"/>
        </w:tc>
      </w:tr>
      <w:tr w:rsidR="00DB6468" w14:paraId="0AED17CF" w14:textId="77777777" w:rsidTr="00DB6468">
        <w:tc>
          <w:tcPr>
            <w:tcW w:w="4531" w:type="dxa"/>
          </w:tcPr>
          <w:p w14:paraId="779F526E" w14:textId="77777777" w:rsidR="00DB6468" w:rsidRPr="00DB6468" w:rsidRDefault="00E572FB" w:rsidP="00DB6468">
            <w:pPr>
              <w:rPr>
                <w:b/>
              </w:rPr>
            </w:pPr>
            <w:r w:rsidRPr="00E572FB">
              <w:rPr>
                <w:b/>
              </w:rPr>
              <w:t>Kandidaat- doctorandus</w:t>
            </w:r>
          </w:p>
        </w:tc>
        <w:tc>
          <w:tcPr>
            <w:tcW w:w="4531" w:type="dxa"/>
          </w:tcPr>
          <w:p w14:paraId="362A2C2A" w14:textId="77777777" w:rsidR="00DB6468" w:rsidRDefault="00DB6468" w:rsidP="00DB6468"/>
        </w:tc>
      </w:tr>
      <w:tr w:rsidR="00DB6468" w14:paraId="294E8FF2" w14:textId="77777777" w:rsidTr="00DB6468">
        <w:tc>
          <w:tcPr>
            <w:tcW w:w="4531" w:type="dxa"/>
          </w:tcPr>
          <w:p w14:paraId="44B71DCA" w14:textId="77777777" w:rsidR="00DB6468" w:rsidRPr="00DB6468" w:rsidRDefault="00DB6468" w:rsidP="00DB6468">
            <w:pPr>
              <w:rPr>
                <w:b/>
              </w:rPr>
            </w:pPr>
            <w:r w:rsidRPr="00DB6468">
              <w:rPr>
                <w:b/>
              </w:rPr>
              <w:t>Titel van het doctoraatsonderzoek</w:t>
            </w:r>
          </w:p>
        </w:tc>
        <w:tc>
          <w:tcPr>
            <w:tcW w:w="4531" w:type="dxa"/>
          </w:tcPr>
          <w:p w14:paraId="3FFEB410" w14:textId="77777777" w:rsidR="00DB6468" w:rsidRDefault="00DB6468" w:rsidP="00DB6468"/>
        </w:tc>
      </w:tr>
      <w:tr w:rsidR="00DB6468" w14:paraId="67CF8088" w14:textId="77777777" w:rsidTr="00DB6468">
        <w:tc>
          <w:tcPr>
            <w:tcW w:w="4531" w:type="dxa"/>
          </w:tcPr>
          <w:p w14:paraId="45F5115A" w14:textId="77777777" w:rsidR="00DB6468" w:rsidRPr="00DB6468" w:rsidRDefault="00DB6468" w:rsidP="00DB6468">
            <w:pPr>
              <w:rPr>
                <w:b/>
              </w:rPr>
            </w:pPr>
            <w:r w:rsidRPr="00DB6468">
              <w:rPr>
                <w:b/>
              </w:rPr>
              <w:t>Geplande datum van indiening van het doctoraatsproefschrift</w:t>
            </w:r>
          </w:p>
        </w:tc>
        <w:tc>
          <w:tcPr>
            <w:tcW w:w="4531" w:type="dxa"/>
          </w:tcPr>
          <w:p w14:paraId="65A78CC0" w14:textId="77777777" w:rsidR="00DB6468" w:rsidRDefault="00DB6468" w:rsidP="00DB6468"/>
        </w:tc>
      </w:tr>
    </w:tbl>
    <w:p w14:paraId="1E82D8FF" w14:textId="77777777" w:rsidR="00DB6468" w:rsidRDefault="00DB6468" w:rsidP="00DB6468"/>
    <w:p w14:paraId="1CCB5E38" w14:textId="4CC67D22" w:rsidR="00DB6468" w:rsidRPr="00DB6468" w:rsidRDefault="00DB6468" w:rsidP="00DB6468">
      <w:pPr>
        <w:jc w:val="center"/>
        <w:rPr>
          <w:b/>
        </w:rPr>
      </w:pPr>
      <w:r w:rsidRPr="00DB6468">
        <w:rPr>
          <w:b/>
        </w:rPr>
        <w:t xml:space="preserve">Indienen gebeurt elektronisch via </w:t>
      </w:r>
      <w:hyperlink r:id="rId9" w:history="1">
        <w:r w:rsidR="004608F9" w:rsidRPr="004608F9">
          <w:rPr>
            <w:rStyle w:val="Hyperlink"/>
            <w:b/>
          </w:rPr>
          <w:t>BOFapplication@ugent.be</w:t>
        </w:r>
      </w:hyperlink>
      <w:r w:rsidRPr="00DB6468">
        <w:rPr>
          <w:b/>
        </w:rPr>
        <w:br/>
        <w:t xml:space="preserve">Het advies van de promotor dient als volgt te worden benoemd: </w:t>
      </w:r>
      <w:r w:rsidRPr="00DB6468">
        <w:rPr>
          <w:b/>
        </w:rPr>
        <w:br/>
        <w:t xml:space="preserve">“familienaam </w:t>
      </w:r>
      <w:proofErr w:type="spellStart"/>
      <w:r w:rsidRPr="00DB6468">
        <w:rPr>
          <w:b/>
        </w:rPr>
        <w:t>kandidaat_voorna</w:t>
      </w:r>
      <w:r w:rsidR="00B97577">
        <w:rPr>
          <w:b/>
        </w:rPr>
        <w:t>am</w:t>
      </w:r>
      <w:proofErr w:type="spellEnd"/>
      <w:r w:rsidR="00B97577">
        <w:rPr>
          <w:b/>
        </w:rPr>
        <w:t xml:space="preserve"> </w:t>
      </w:r>
      <w:proofErr w:type="spellStart"/>
      <w:r w:rsidR="00B97577">
        <w:rPr>
          <w:b/>
        </w:rPr>
        <w:t>kandidaat_</w:t>
      </w:r>
      <w:r w:rsidR="00522EEB">
        <w:rPr>
          <w:b/>
        </w:rPr>
        <w:t>a</w:t>
      </w:r>
      <w:r w:rsidR="00B97577">
        <w:rPr>
          <w:b/>
        </w:rPr>
        <w:t>dvies_promotor_DOS</w:t>
      </w:r>
      <w:proofErr w:type="spellEnd"/>
      <w:r w:rsidRPr="00DB6468">
        <w:rPr>
          <w:b/>
        </w:rPr>
        <w:t>”</w:t>
      </w:r>
      <w:r w:rsidRPr="00DB6468">
        <w:rPr>
          <w:b/>
        </w:rPr>
        <w:br/>
      </w:r>
      <w:r w:rsidRPr="001D26B8">
        <w:rPr>
          <w:b/>
        </w:rPr>
        <w:t xml:space="preserve">Deadline: </w:t>
      </w:r>
      <w:r w:rsidR="00FD10C0" w:rsidRPr="00FD10C0">
        <w:rPr>
          <w:b/>
          <w:u w:val="single"/>
        </w:rPr>
        <w:t>1</w:t>
      </w:r>
      <w:r w:rsidR="00522EEB">
        <w:rPr>
          <w:b/>
          <w:u w:val="single"/>
        </w:rPr>
        <w:t>7</w:t>
      </w:r>
      <w:r w:rsidR="00E572FB" w:rsidRPr="00FD10C0">
        <w:rPr>
          <w:b/>
          <w:u w:val="single"/>
        </w:rPr>
        <w:t xml:space="preserve"> </w:t>
      </w:r>
      <w:r w:rsidR="004608F9" w:rsidRPr="00FD10C0">
        <w:rPr>
          <w:b/>
          <w:u w:val="single"/>
        </w:rPr>
        <w:t>februari</w:t>
      </w:r>
      <w:r w:rsidR="00E572FB" w:rsidRPr="00FD10C0">
        <w:rPr>
          <w:b/>
          <w:u w:val="single"/>
        </w:rPr>
        <w:t xml:space="preserve"> </w:t>
      </w:r>
      <w:r w:rsidRPr="00FD10C0">
        <w:rPr>
          <w:b/>
          <w:u w:val="single"/>
        </w:rPr>
        <w:t>20</w:t>
      </w:r>
      <w:r w:rsidR="004608F9" w:rsidRPr="00FD10C0">
        <w:rPr>
          <w:b/>
          <w:u w:val="single"/>
        </w:rPr>
        <w:t>2</w:t>
      </w:r>
      <w:r w:rsidR="00522EEB">
        <w:rPr>
          <w:b/>
          <w:u w:val="single"/>
        </w:rPr>
        <w:t>6</w:t>
      </w:r>
      <w:r w:rsidRPr="009056A2">
        <w:rPr>
          <w:b/>
        </w:rPr>
        <w:t xml:space="preserve"> </w:t>
      </w:r>
      <w:r w:rsidRPr="00DB6468">
        <w:rPr>
          <w:b/>
        </w:rPr>
        <w:t>om 23</w:t>
      </w:r>
      <w:r w:rsidR="006A24E8">
        <w:rPr>
          <w:b/>
        </w:rPr>
        <w:t>:</w:t>
      </w:r>
      <w:r w:rsidRPr="00DB6468">
        <w:rPr>
          <w:b/>
        </w:rPr>
        <w:t>59 uur (Belgische tijd)</w:t>
      </w:r>
    </w:p>
    <w:p w14:paraId="40EA4AEF" w14:textId="77777777" w:rsidR="00DB6468" w:rsidRDefault="00DB6468" w:rsidP="00DB6468"/>
    <w:p w14:paraId="77497C53" w14:textId="77777777" w:rsidR="00DB6468" w:rsidRDefault="00DB6468" w:rsidP="00DB6468">
      <w:pPr>
        <w:pStyle w:val="Kop1"/>
      </w:pPr>
      <w:r>
        <w:t>Advies van de promotor</w:t>
      </w:r>
    </w:p>
    <w:p w14:paraId="5933839F" w14:textId="77777777" w:rsidR="00DB6468" w:rsidRDefault="00DB6468" w:rsidP="00DB6468">
      <w:r>
        <w:t>Gelieve voor elk van de adviescriteria d.m.v. een kruisje de gewenste score aan te duiden.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30"/>
        <w:gridCol w:w="1263"/>
        <w:gridCol w:w="1276"/>
        <w:gridCol w:w="1447"/>
        <w:gridCol w:w="1273"/>
        <w:gridCol w:w="1273"/>
      </w:tblGrid>
      <w:tr w:rsidR="00DB6468" w14:paraId="3FFCDB48" w14:textId="77777777" w:rsidTr="00DB6468">
        <w:tc>
          <w:tcPr>
            <w:tcW w:w="1510" w:type="dxa"/>
          </w:tcPr>
          <w:p w14:paraId="284D5430" w14:textId="77777777" w:rsidR="00DB6468" w:rsidRDefault="00DB6468" w:rsidP="00DB6468"/>
        </w:tc>
        <w:tc>
          <w:tcPr>
            <w:tcW w:w="1510" w:type="dxa"/>
          </w:tcPr>
          <w:p w14:paraId="39A37EB8" w14:textId="77777777" w:rsidR="00DB6468" w:rsidRDefault="00DB6468" w:rsidP="00DB6468">
            <w:r>
              <w:t>Zeer goed</w:t>
            </w:r>
          </w:p>
        </w:tc>
        <w:tc>
          <w:tcPr>
            <w:tcW w:w="1510" w:type="dxa"/>
          </w:tcPr>
          <w:p w14:paraId="5041250C" w14:textId="77777777" w:rsidR="00DB6468" w:rsidRDefault="00DB6468" w:rsidP="00DB6468">
            <w:r>
              <w:t>Goed</w:t>
            </w:r>
          </w:p>
        </w:tc>
        <w:tc>
          <w:tcPr>
            <w:tcW w:w="1510" w:type="dxa"/>
          </w:tcPr>
          <w:p w14:paraId="6E370CC8" w14:textId="77777777" w:rsidR="00DB6468" w:rsidRDefault="00DB6468" w:rsidP="00DB6468">
            <w:r>
              <w:t>Gemiddelde</w:t>
            </w:r>
          </w:p>
        </w:tc>
        <w:tc>
          <w:tcPr>
            <w:tcW w:w="1511" w:type="dxa"/>
          </w:tcPr>
          <w:p w14:paraId="50F2432D" w14:textId="77777777" w:rsidR="00DB6468" w:rsidRDefault="00DB6468" w:rsidP="00DB6468">
            <w:r>
              <w:t>Zwak</w:t>
            </w:r>
          </w:p>
        </w:tc>
        <w:tc>
          <w:tcPr>
            <w:tcW w:w="1511" w:type="dxa"/>
          </w:tcPr>
          <w:p w14:paraId="7907EC30" w14:textId="77777777" w:rsidR="00DB6468" w:rsidRDefault="00DB6468" w:rsidP="00DB6468">
            <w:r>
              <w:t>Zeer Zwak</w:t>
            </w:r>
          </w:p>
        </w:tc>
      </w:tr>
      <w:tr w:rsidR="00DB6468" w14:paraId="5D2E4A02" w14:textId="77777777" w:rsidTr="00DB6468">
        <w:tc>
          <w:tcPr>
            <w:tcW w:w="1510" w:type="dxa"/>
          </w:tcPr>
          <w:p w14:paraId="62753E15" w14:textId="77777777" w:rsidR="00DB6468" w:rsidRDefault="00DB6468" w:rsidP="00DB6468">
            <w:proofErr w:type="spellStart"/>
            <w:r w:rsidRPr="009964F4">
              <w:rPr>
                <w:szCs w:val="20"/>
                <w:lang w:val="nl-NL"/>
              </w:rPr>
              <w:t>Onderzoeksbekwaamheid</w:t>
            </w:r>
            <w:proofErr w:type="spellEnd"/>
            <w:r w:rsidRPr="009964F4">
              <w:rPr>
                <w:szCs w:val="20"/>
                <w:lang w:val="nl-NL"/>
              </w:rPr>
              <w:t xml:space="preserve"> en –vaardigheid van de doctorandus</w:t>
            </w:r>
          </w:p>
        </w:tc>
        <w:tc>
          <w:tcPr>
            <w:tcW w:w="1510" w:type="dxa"/>
          </w:tcPr>
          <w:p w14:paraId="46DB9F2B" w14:textId="77777777" w:rsidR="00DB6468" w:rsidRDefault="00DB6468" w:rsidP="00DB6468"/>
        </w:tc>
        <w:tc>
          <w:tcPr>
            <w:tcW w:w="1510" w:type="dxa"/>
          </w:tcPr>
          <w:p w14:paraId="727611E7" w14:textId="77777777" w:rsidR="00DB6468" w:rsidRDefault="00DB6468" w:rsidP="00DB6468"/>
        </w:tc>
        <w:tc>
          <w:tcPr>
            <w:tcW w:w="1510" w:type="dxa"/>
          </w:tcPr>
          <w:p w14:paraId="3699D097" w14:textId="77777777" w:rsidR="00DB6468" w:rsidRDefault="00DB6468" w:rsidP="00DB6468"/>
        </w:tc>
        <w:tc>
          <w:tcPr>
            <w:tcW w:w="1511" w:type="dxa"/>
          </w:tcPr>
          <w:p w14:paraId="45E40C7E" w14:textId="77777777" w:rsidR="00DB6468" w:rsidRDefault="00DB6468" w:rsidP="00DB6468"/>
        </w:tc>
        <w:tc>
          <w:tcPr>
            <w:tcW w:w="1511" w:type="dxa"/>
          </w:tcPr>
          <w:p w14:paraId="58C01D3B" w14:textId="77777777" w:rsidR="00DB6468" w:rsidRDefault="00DB6468" w:rsidP="00DB6468"/>
        </w:tc>
      </w:tr>
      <w:tr w:rsidR="00DB6468" w14:paraId="352B0968" w14:textId="77777777" w:rsidTr="00DB6468">
        <w:tc>
          <w:tcPr>
            <w:tcW w:w="1510" w:type="dxa"/>
          </w:tcPr>
          <w:p w14:paraId="53DA05F1" w14:textId="77777777" w:rsidR="00DB6468" w:rsidRDefault="00F4659A" w:rsidP="00DB6468">
            <w:r>
              <w:rPr>
                <w:lang w:val="nl-NL"/>
              </w:rPr>
              <w:t>Kwaliteit van de afstudeerscriptie</w:t>
            </w:r>
          </w:p>
        </w:tc>
        <w:tc>
          <w:tcPr>
            <w:tcW w:w="1510" w:type="dxa"/>
          </w:tcPr>
          <w:p w14:paraId="6E22D8DF" w14:textId="77777777" w:rsidR="00DB6468" w:rsidRDefault="00DB6468" w:rsidP="00DB6468"/>
        </w:tc>
        <w:tc>
          <w:tcPr>
            <w:tcW w:w="1510" w:type="dxa"/>
          </w:tcPr>
          <w:p w14:paraId="49E6D98C" w14:textId="77777777" w:rsidR="00DB6468" w:rsidRDefault="00DB6468" w:rsidP="00DB6468"/>
        </w:tc>
        <w:tc>
          <w:tcPr>
            <w:tcW w:w="1510" w:type="dxa"/>
          </w:tcPr>
          <w:p w14:paraId="3834B77C" w14:textId="77777777" w:rsidR="00DB6468" w:rsidRDefault="00DB6468" w:rsidP="00DB6468"/>
        </w:tc>
        <w:tc>
          <w:tcPr>
            <w:tcW w:w="1511" w:type="dxa"/>
          </w:tcPr>
          <w:p w14:paraId="596FF1E7" w14:textId="77777777" w:rsidR="00DB6468" w:rsidRDefault="00DB6468" w:rsidP="00DB6468"/>
        </w:tc>
        <w:tc>
          <w:tcPr>
            <w:tcW w:w="1511" w:type="dxa"/>
          </w:tcPr>
          <w:p w14:paraId="36A00D4D" w14:textId="77777777" w:rsidR="00DB6468" w:rsidRDefault="00DB6468" w:rsidP="00DB6468"/>
        </w:tc>
      </w:tr>
      <w:tr w:rsidR="00DB6468" w14:paraId="4B81C762" w14:textId="77777777" w:rsidTr="00DB6468">
        <w:tc>
          <w:tcPr>
            <w:tcW w:w="1510" w:type="dxa"/>
          </w:tcPr>
          <w:p w14:paraId="4F14AABB" w14:textId="77777777" w:rsidR="00DB6468" w:rsidRDefault="00DB6468" w:rsidP="00DB6468">
            <w:r w:rsidRPr="009964F4">
              <w:rPr>
                <w:lang w:val="nl-NL"/>
              </w:rPr>
              <w:t xml:space="preserve">Kwaliteit van de </w:t>
            </w:r>
            <w:r>
              <w:rPr>
                <w:lang w:val="nl-NL"/>
              </w:rPr>
              <w:t xml:space="preserve">effectief </w:t>
            </w:r>
            <w:r w:rsidRPr="009964F4">
              <w:rPr>
                <w:lang w:val="nl-NL"/>
              </w:rPr>
              <w:t>gepubliceerde resultaten</w:t>
            </w:r>
            <w:r w:rsidR="004608F9">
              <w:rPr>
                <w:lang w:val="nl-NL"/>
              </w:rPr>
              <w:t xml:space="preserve"> (indien van toepassing)</w:t>
            </w:r>
          </w:p>
        </w:tc>
        <w:tc>
          <w:tcPr>
            <w:tcW w:w="1510" w:type="dxa"/>
          </w:tcPr>
          <w:p w14:paraId="66E69A81" w14:textId="77777777" w:rsidR="00DB6468" w:rsidRDefault="00DB6468" w:rsidP="00DB6468"/>
        </w:tc>
        <w:tc>
          <w:tcPr>
            <w:tcW w:w="1510" w:type="dxa"/>
          </w:tcPr>
          <w:p w14:paraId="37C22726" w14:textId="77777777" w:rsidR="00DB6468" w:rsidRDefault="00DB6468" w:rsidP="00DB6468"/>
        </w:tc>
        <w:tc>
          <w:tcPr>
            <w:tcW w:w="1510" w:type="dxa"/>
          </w:tcPr>
          <w:p w14:paraId="2E649FF1" w14:textId="77777777" w:rsidR="00DB6468" w:rsidRDefault="00DB6468" w:rsidP="00DB6468"/>
        </w:tc>
        <w:tc>
          <w:tcPr>
            <w:tcW w:w="1511" w:type="dxa"/>
          </w:tcPr>
          <w:p w14:paraId="6558B0CC" w14:textId="77777777" w:rsidR="00DB6468" w:rsidRDefault="00DB6468" w:rsidP="00DB6468"/>
        </w:tc>
        <w:tc>
          <w:tcPr>
            <w:tcW w:w="1511" w:type="dxa"/>
          </w:tcPr>
          <w:p w14:paraId="1683708E" w14:textId="77777777" w:rsidR="00DB6468" w:rsidRDefault="00DB6468" w:rsidP="00DB6468"/>
        </w:tc>
      </w:tr>
    </w:tbl>
    <w:p w14:paraId="4CCAE599" w14:textId="77777777" w:rsidR="00DB6468" w:rsidRDefault="00DB6468" w:rsidP="00DB6468"/>
    <w:p w14:paraId="1ED7071C" w14:textId="494944D6" w:rsidR="00DB6468" w:rsidRDefault="00522EEB" w:rsidP="00DB6468">
      <w:pPr>
        <w:pStyle w:val="Kop1"/>
      </w:pPr>
      <w:r>
        <w:t>Motivatie (verplicht in te vullen)</w:t>
      </w:r>
    </w:p>
    <w:p w14:paraId="0B7FF923" w14:textId="77777777" w:rsidR="00582806" w:rsidRDefault="006E367F" w:rsidP="00FD10C0">
      <w:pPr>
        <w:jc w:val="both"/>
      </w:pPr>
      <w:r>
        <w:t xml:space="preserve">Gelieve aan te geven hoe u de kandidaat kent, of er reeds samenwerking bestaat tussen uw onderzoeksgroep en de betrokken partnerinstelling, </w:t>
      </w:r>
      <w:r w:rsidR="004F7476">
        <w:t xml:space="preserve">of er </w:t>
      </w:r>
      <w:r>
        <w:t xml:space="preserve">eventuele andere zaken zijn die de </w:t>
      </w:r>
      <w:proofErr w:type="spellStart"/>
      <w:r>
        <w:t>onderzoeksbekwaamh</w:t>
      </w:r>
      <w:r w:rsidR="00D74A8F">
        <w:t>eid</w:t>
      </w:r>
      <w:proofErr w:type="spellEnd"/>
      <w:r w:rsidR="00D74A8F">
        <w:t xml:space="preserve"> van de kandidaat staven</w:t>
      </w:r>
      <w:r w:rsidR="00582806">
        <w:t xml:space="preserve">. </w:t>
      </w:r>
    </w:p>
    <w:p w14:paraId="3A387F8F" w14:textId="54FE4385" w:rsidR="00DB6468" w:rsidRDefault="00582806" w:rsidP="00FD10C0">
      <w:pPr>
        <w:jc w:val="both"/>
      </w:pPr>
      <w:r>
        <w:t>Indien de partnerinstelling zich bevindt in een gebied dat getroffen is door</w:t>
      </w:r>
      <w:r w:rsidR="00FD10C0">
        <w:t xml:space="preserve"> een </w:t>
      </w:r>
      <w:r>
        <w:t>conflict, gelieve duidelijkheid te geven over de haalbaarheid van de sandwichbeurs waarbij de kandidaat 24 maanden</w:t>
      </w:r>
      <w:r w:rsidR="00F257CE">
        <w:t xml:space="preserve"> verplicht </w:t>
      </w:r>
      <w:r>
        <w:t xml:space="preserve">aan de </w:t>
      </w:r>
      <w:r w:rsidR="00F10E7E">
        <w:t>partneri</w:t>
      </w:r>
      <w:r>
        <w:t xml:space="preserve">nstelling dient te verblijven </w:t>
      </w:r>
      <w:r w:rsidR="006E367F">
        <w:t>(</w:t>
      </w:r>
      <w:r w:rsidR="00F4659A" w:rsidRPr="00FD10C0">
        <w:rPr>
          <w:i/>
          <w:iCs/>
        </w:rPr>
        <w:t xml:space="preserve">Maximum </w:t>
      </w:r>
      <w:r w:rsidRPr="00FD10C0">
        <w:rPr>
          <w:i/>
          <w:iCs/>
        </w:rPr>
        <w:t>1</w:t>
      </w:r>
      <w:r w:rsidR="00F4659A" w:rsidRPr="00FD10C0">
        <w:rPr>
          <w:i/>
          <w:iCs/>
        </w:rPr>
        <w:t xml:space="preserve"> blz</w:t>
      </w:r>
      <w:r w:rsidR="00FD10C0">
        <w:t>.</w:t>
      </w:r>
      <w:r w:rsidR="006E367F">
        <w:t>)</w:t>
      </w:r>
      <w:r w:rsidR="00F4659A">
        <w:t>.</w:t>
      </w:r>
    </w:p>
    <w:sectPr w:rsidR="00DB646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2911" w14:textId="77777777" w:rsidR="00DB6468" w:rsidRDefault="00DB6468" w:rsidP="00DB6468">
      <w:pPr>
        <w:spacing w:after="0" w:line="240" w:lineRule="auto"/>
      </w:pPr>
      <w:r>
        <w:separator/>
      </w:r>
    </w:p>
  </w:endnote>
  <w:endnote w:type="continuationSeparator" w:id="0">
    <w:p w14:paraId="4D86F097" w14:textId="77777777" w:rsidR="00DB6468" w:rsidRDefault="00DB6468" w:rsidP="00DB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22E7" w14:textId="77777777" w:rsidR="00FD6D28" w:rsidRDefault="00FD6D28" w:rsidP="00FD6D28">
    <w:pPr>
      <w:pStyle w:val="Voettekst"/>
      <w:tabs>
        <w:tab w:val="clear" w:pos="4536"/>
      </w:tabs>
      <w:rPr>
        <w:color w:val="0070C0"/>
      </w:rPr>
    </w:pPr>
  </w:p>
  <w:p w14:paraId="0D67BD74" w14:textId="52077A97" w:rsidR="00DB6468" w:rsidRPr="00FD6D28" w:rsidRDefault="00DB6468" w:rsidP="00FD6D28">
    <w:pPr>
      <w:pStyle w:val="Voettekst"/>
      <w:pBdr>
        <w:top w:val="single" w:sz="4" w:space="1" w:color="2E74B5" w:themeColor="accent1" w:themeShade="BF"/>
      </w:pBdr>
      <w:tabs>
        <w:tab w:val="clear" w:pos="4536"/>
      </w:tabs>
      <w:rPr>
        <w:i/>
        <w:color w:val="0070C0"/>
      </w:rPr>
    </w:pPr>
    <w:r w:rsidRPr="008F7B04">
      <w:rPr>
        <w:color w:val="0070C0"/>
      </w:rPr>
      <w:t xml:space="preserve">Bijzonder </w:t>
    </w:r>
    <w:proofErr w:type="spellStart"/>
    <w:r w:rsidRPr="008F7B04">
      <w:rPr>
        <w:color w:val="0070C0"/>
      </w:rPr>
      <w:t>Onderzoeksfonds</w:t>
    </w:r>
    <w:proofErr w:type="spellEnd"/>
    <w:r w:rsidRPr="008F7B04">
      <w:rPr>
        <w:color w:val="0070C0"/>
      </w:rPr>
      <w:t xml:space="preserve"> </w:t>
    </w:r>
    <w:r w:rsidR="003D5FAD">
      <w:rPr>
        <w:color w:val="0070C0"/>
      </w:rPr>
      <w:t xml:space="preserve">oproep </w:t>
    </w:r>
    <w:r w:rsidR="009056A2">
      <w:rPr>
        <w:color w:val="0070C0"/>
      </w:rPr>
      <w:t>202</w:t>
    </w:r>
    <w:r w:rsidR="00522EEB">
      <w:rPr>
        <w:color w:val="0070C0"/>
      </w:rPr>
      <w:t>6</w:t>
    </w:r>
    <w:r>
      <w:rPr>
        <w:i/>
        <w:color w:val="0070C0"/>
      </w:rPr>
      <w:br/>
    </w:r>
    <w:r w:rsidR="00E572FB">
      <w:rPr>
        <w:color w:val="0070C0"/>
      </w:rPr>
      <w:t>Doctoraatsmandaten</w:t>
    </w:r>
    <w:r w:rsidR="00B97577">
      <w:rPr>
        <w:color w:val="0070C0"/>
      </w:rPr>
      <w:t xml:space="preserve"> voor kandidaten uit</w:t>
    </w:r>
    <w:r w:rsidR="00127AEC">
      <w:rPr>
        <w:color w:val="0070C0"/>
      </w:rPr>
      <w:t xml:space="preserve"> de Global South</w:t>
    </w:r>
    <w:r w:rsidR="00E572FB">
      <w:rPr>
        <w:color w:val="0070C0"/>
      </w:rPr>
      <w:t xml:space="preserve"> (DO</w:t>
    </w:r>
    <w:r w:rsidR="00B97577">
      <w:rPr>
        <w:color w:val="0070C0"/>
      </w:rPr>
      <w:t>S</w:t>
    </w:r>
    <w:r w:rsidRPr="008F7B04">
      <w:rPr>
        <w:color w:val="0070C0"/>
      </w:rP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2683E" w14:textId="77777777" w:rsidR="00DB6468" w:rsidRDefault="00DB6468" w:rsidP="00DB6468">
      <w:pPr>
        <w:spacing w:after="0" w:line="240" w:lineRule="auto"/>
      </w:pPr>
      <w:r>
        <w:separator/>
      </w:r>
    </w:p>
  </w:footnote>
  <w:footnote w:type="continuationSeparator" w:id="0">
    <w:p w14:paraId="426D7731" w14:textId="77777777" w:rsidR="00DB6468" w:rsidRDefault="00DB6468" w:rsidP="00DB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34664" w14:textId="60F6CFF3" w:rsidR="00DB6468" w:rsidRDefault="00D369B0" w:rsidP="00DB6468">
    <w:pPr>
      <w:pStyle w:val="Koptekst"/>
      <w:tabs>
        <w:tab w:val="clear" w:pos="4536"/>
      </w:tabs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837B90" wp14:editId="519D348B">
              <wp:simplePos x="0" y="0"/>
              <wp:positionH relativeFrom="page">
                <wp:posOffset>4781550</wp:posOffset>
              </wp:positionH>
              <wp:positionV relativeFrom="page">
                <wp:posOffset>381000</wp:posOffset>
              </wp:positionV>
              <wp:extent cx="2394585" cy="638175"/>
              <wp:effectExtent l="0" t="0" r="5715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4585" cy="638175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E754D" w14:textId="1C5FF6C0" w:rsidR="00DB6468" w:rsidRDefault="00D369B0" w:rsidP="00DB6468">
                          <w:pPr>
                            <w:pStyle w:val="CompanynameL2"/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universiteitsdiensten – onderzoek</w:t>
                          </w:r>
                        </w:p>
                        <w:p w14:paraId="17EADE58" w14:textId="7794898C" w:rsidR="00D369B0" w:rsidRPr="00D369B0" w:rsidRDefault="00D369B0" w:rsidP="00DB6468">
                          <w:pPr>
                            <w:pStyle w:val="CompanynameL2"/>
                            <w:rPr>
                              <w:lang w:val="nl-NL"/>
                            </w:rPr>
                          </w:pPr>
                          <w:r>
                            <w:rPr>
                              <w:lang w:val="nl-NL"/>
                            </w:rPr>
                            <w:t>bijzonder onderzoeksfonds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37B90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376.5pt;margin-top:30pt;width:188.5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" filled="f" stroked="f" strokeweight=".25pt">
              <v:textbox inset="0,0,0,0">
                <w:txbxContent>
                  <w:p w14:paraId="649E754D" w14:textId="1C5FF6C0" w:rsidR="00DB6468" w:rsidRDefault="00D369B0" w:rsidP="00DB6468">
                    <w:pPr>
                      <w:pStyle w:val="CompanynameL2"/>
                      <w:rPr>
                        <w:lang w:val="nl-NL"/>
                      </w:rPr>
                    </w:pPr>
                    <w:r>
                      <w:rPr>
                        <w:lang w:val="nl-NL"/>
                      </w:rPr>
                      <w:t>universiteitsdiensten – onderzoek</w:t>
                    </w:r>
                  </w:p>
                  <w:p w14:paraId="17EADE58" w14:textId="7794898C" w:rsidR="00D369B0" w:rsidRPr="00D369B0" w:rsidRDefault="00D369B0" w:rsidP="00DB6468">
                    <w:pPr>
                      <w:pStyle w:val="CompanynameL2"/>
                      <w:rPr>
                        <w:lang w:val="nl-NL"/>
                      </w:rPr>
                    </w:pPr>
                    <w:r>
                      <w:rPr>
                        <w:lang w:val="nl-NL"/>
                      </w:rPr>
                      <w:t>bijzonder onderzoeksfonds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FB013EA" w14:textId="77777777" w:rsidR="00DB6468" w:rsidRDefault="00DB6468" w:rsidP="00DB6468">
    <w:pPr>
      <w:pStyle w:val="Koptekst"/>
    </w:pPr>
  </w:p>
  <w:p w14:paraId="10F8CA96" w14:textId="77777777" w:rsidR="00DB6468" w:rsidRDefault="00DB6468" w:rsidP="00DB6468">
    <w:pPr>
      <w:pStyle w:val="Koptekst"/>
    </w:pPr>
  </w:p>
  <w:p w14:paraId="3380870D" w14:textId="77777777" w:rsidR="00DB6468" w:rsidRDefault="00DB6468" w:rsidP="00DB6468">
    <w:pPr>
      <w:pStyle w:val="Koptekst"/>
    </w:pPr>
  </w:p>
  <w:p w14:paraId="64C9DE27" w14:textId="77777777" w:rsidR="00DB6468" w:rsidRDefault="00DB6468" w:rsidP="00DB6468">
    <w:pPr>
      <w:pStyle w:val="Koptekst"/>
    </w:pPr>
  </w:p>
  <w:p w14:paraId="2F5C759B" w14:textId="77777777" w:rsidR="00DB6468" w:rsidRDefault="00DB6468">
    <w:pPr>
      <w:pStyle w:val="Koptekst"/>
    </w:pPr>
  </w:p>
  <w:p w14:paraId="09188352" w14:textId="0823D032" w:rsidR="00DB6468" w:rsidRDefault="00DB6468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60288" behindDoc="0" locked="0" layoutInCell="1" allowOverlap="1" wp14:anchorId="7A973228" wp14:editId="78CDB28D">
          <wp:simplePos x="0" y="0"/>
          <wp:positionH relativeFrom="margin">
            <wp:align>left</wp:align>
          </wp:positionH>
          <wp:positionV relativeFrom="page">
            <wp:posOffset>370840</wp:posOffset>
          </wp:positionV>
          <wp:extent cx="1304924" cy="904875"/>
          <wp:effectExtent l="0" t="0" r="0" b="0"/>
          <wp:wrapNone/>
          <wp:docPr id="9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78" t="16859" r="13587" b="23822"/>
                  <a:stretch/>
                </pic:blipFill>
                <pic:spPr bwMode="auto">
                  <a:xfrm>
                    <a:off x="0" y="0"/>
                    <a:ext cx="1304924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E3EBB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209852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68"/>
    <w:rsid w:val="000E0598"/>
    <w:rsid w:val="00127AEC"/>
    <w:rsid w:val="00151700"/>
    <w:rsid w:val="001D26B8"/>
    <w:rsid w:val="002B5E8F"/>
    <w:rsid w:val="002C4BFB"/>
    <w:rsid w:val="003379FB"/>
    <w:rsid w:val="003D5FAD"/>
    <w:rsid w:val="003F088B"/>
    <w:rsid w:val="00433D3A"/>
    <w:rsid w:val="004608F9"/>
    <w:rsid w:val="004F7476"/>
    <w:rsid w:val="00503A59"/>
    <w:rsid w:val="00522EEB"/>
    <w:rsid w:val="00573FCF"/>
    <w:rsid w:val="00582806"/>
    <w:rsid w:val="00594634"/>
    <w:rsid w:val="0067686F"/>
    <w:rsid w:val="006A24E8"/>
    <w:rsid w:val="006E367F"/>
    <w:rsid w:val="00770EC2"/>
    <w:rsid w:val="007E1DEA"/>
    <w:rsid w:val="008638A3"/>
    <w:rsid w:val="00884585"/>
    <w:rsid w:val="009056A2"/>
    <w:rsid w:val="00A55B20"/>
    <w:rsid w:val="00B97577"/>
    <w:rsid w:val="00C610F5"/>
    <w:rsid w:val="00C86018"/>
    <w:rsid w:val="00CF3DE0"/>
    <w:rsid w:val="00D369B0"/>
    <w:rsid w:val="00D74A8F"/>
    <w:rsid w:val="00DB6468"/>
    <w:rsid w:val="00DB6690"/>
    <w:rsid w:val="00E04190"/>
    <w:rsid w:val="00E572FB"/>
    <w:rsid w:val="00F10E7E"/>
    <w:rsid w:val="00F257CE"/>
    <w:rsid w:val="00F4659A"/>
    <w:rsid w:val="00FD10C0"/>
    <w:rsid w:val="00FD6D28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640A4"/>
  <w15:chartTrackingRefBased/>
  <w15:docId w15:val="{8D4B6CA0-BCB4-49F1-B5C0-F034A75C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468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B6468"/>
    <w:pPr>
      <w:keepNext/>
      <w:keepLines/>
      <w:numPr>
        <w:numId w:val="1"/>
      </w:numPr>
      <w:spacing w:after="120" w:line="240" w:lineRule="auto"/>
      <w:ind w:left="567" w:hanging="567"/>
      <w:outlineLvl w:val="0"/>
    </w:pPr>
    <w:rPr>
      <w:rFonts w:eastAsiaTheme="majorEastAsia" w:cstheme="majorBidi"/>
      <w:b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468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46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46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46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46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46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46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46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B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B6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6468"/>
  </w:style>
  <w:style w:type="paragraph" w:styleId="Voettekst">
    <w:name w:val="footer"/>
    <w:aliases w:val="F_UGent"/>
    <w:basedOn w:val="Standaard"/>
    <w:link w:val="VoettekstChar"/>
    <w:uiPriority w:val="99"/>
    <w:unhideWhenUsed/>
    <w:rsid w:val="00DB6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aliases w:val="F_UGent Char"/>
    <w:basedOn w:val="Standaardalinea-lettertype"/>
    <w:link w:val="Voettekst"/>
    <w:uiPriority w:val="99"/>
    <w:rsid w:val="00DB6468"/>
  </w:style>
  <w:style w:type="paragraph" w:customStyle="1" w:styleId="CompanynameL2">
    <w:name w:val="_Company name L2"/>
    <w:basedOn w:val="Standaard"/>
    <w:uiPriority w:val="20"/>
    <w:rsid w:val="00DB6468"/>
    <w:pPr>
      <w:spacing w:after="0" w:line="240" w:lineRule="exact"/>
    </w:pPr>
    <w:rPr>
      <w:caps/>
      <w:color w:val="1E64C8"/>
      <w:sz w:val="18"/>
    </w:rPr>
  </w:style>
  <w:style w:type="paragraph" w:customStyle="1" w:styleId="CompanynameL1">
    <w:name w:val="_Company name L1"/>
    <w:basedOn w:val="CompanynameL2"/>
    <w:uiPriority w:val="20"/>
    <w:rsid w:val="00DB6468"/>
    <w:rPr>
      <w:b/>
      <w:u w:val="single"/>
    </w:rPr>
  </w:style>
  <w:style w:type="character" w:styleId="Hyperlink">
    <w:name w:val="Hyperlink"/>
    <w:basedOn w:val="Standaardalinea-lettertype"/>
    <w:uiPriority w:val="99"/>
    <w:unhideWhenUsed/>
    <w:rsid w:val="00DB6468"/>
    <w:rPr>
      <w:color w:val="0563C1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DB6468"/>
    <w:rPr>
      <w:rFonts w:ascii="Arial" w:eastAsiaTheme="majorEastAsia" w:hAnsi="Arial" w:cstheme="majorBidi"/>
      <w:b/>
      <w:sz w:val="2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64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64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646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646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646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646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646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646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semiHidden/>
    <w:unhideWhenUsed/>
    <w:rsid w:val="00B97577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97577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97577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Fapplication@ugen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Fapplication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4CBDA-6BEE-4100-9593-90538A26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D'hauwer</dc:creator>
  <cp:keywords/>
  <dc:description/>
  <cp:lastModifiedBy>Cédrique Walthoff-Borm</cp:lastModifiedBy>
  <cp:revision>2</cp:revision>
  <cp:lastPrinted>2019-10-24T11:15:00Z</cp:lastPrinted>
  <dcterms:created xsi:type="dcterms:W3CDTF">2025-09-14T14:17:00Z</dcterms:created>
  <dcterms:modified xsi:type="dcterms:W3CDTF">2025-09-14T14:17:00Z</dcterms:modified>
</cp:coreProperties>
</file>