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AA91" w14:textId="457296FE" w:rsidR="00F90EB5" w:rsidRDefault="00B74AF0" w:rsidP="2998412F">
      <w:pPr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proofErr w:type="spellStart"/>
      <w:r w:rsidRPr="2998412F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iBOF</w:t>
      </w:r>
      <w:proofErr w:type="spellEnd"/>
      <w:r w:rsidRPr="2998412F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202</w:t>
      </w:r>
      <w:r w:rsidR="007745EB" w:rsidRPr="2998412F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7</w:t>
      </w:r>
      <w:r w:rsidRPr="2998412F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 xml:space="preserve"> - </w:t>
      </w:r>
      <w:r w:rsidR="00F90EB5" w:rsidRPr="2998412F">
        <w:rPr>
          <w:rFonts w:ascii="Calibri" w:hAnsi="Calibri" w:cs="Calibri"/>
          <w:b/>
          <w:bCs/>
          <w:sz w:val="28"/>
          <w:szCs w:val="28"/>
          <w:u w:val="single"/>
          <w:lang w:val="en-US"/>
        </w:rPr>
        <w:t>Declaration of Intent</w:t>
      </w:r>
    </w:p>
    <w:p w14:paraId="66F43E50" w14:textId="77777777" w:rsidR="00F90EB5" w:rsidRPr="00F90EB5" w:rsidRDefault="00F90EB5" w:rsidP="00F90EB5">
      <w:pPr>
        <w:rPr>
          <w:rFonts w:ascii="Calibri" w:hAnsi="Calibri" w:cs="Calibri"/>
          <w:b/>
          <w:sz w:val="28"/>
          <w:szCs w:val="28"/>
          <w:u w:val="single"/>
          <w:lang w:val="en-GB"/>
        </w:rPr>
      </w:pPr>
    </w:p>
    <w:p w14:paraId="0D3053D5" w14:textId="75FEB1A5" w:rsidR="00F90EB5" w:rsidRPr="004C5812" w:rsidRDefault="486CAC49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00DF2038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 xml:space="preserve">Format: </w:t>
      </w:r>
      <w:r w:rsidR="3E197057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The </w:t>
      </w:r>
      <w:r w:rsidR="13DA0D34" w:rsidRPr="2998412F">
        <w:rPr>
          <w:rFonts w:ascii="Calibri" w:hAnsi="Calibri" w:cs="Calibri"/>
          <w:color w:val="FF0000"/>
          <w:sz w:val="18"/>
          <w:szCs w:val="18"/>
          <w:lang w:val="en-US"/>
        </w:rPr>
        <w:t>declaration of intent</w:t>
      </w:r>
      <w:r w:rsidR="3E197057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</w:t>
      </w:r>
      <w:r w:rsidR="3C9E0531" w:rsidRPr="2998412F">
        <w:rPr>
          <w:rFonts w:ascii="Calibri" w:hAnsi="Calibri" w:cs="Calibri"/>
          <w:color w:val="FF0000"/>
          <w:sz w:val="18"/>
          <w:szCs w:val="18"/>
          <w:lang w:val="en-US"/>
        </w:rPr>
        <w:t>must</w:t>
      </w:r>
      <w:r w:rsidR="64838F00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be </w:t>
      </w:r>
      <w:r w:rsidR="3E197057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written </w:t>
      </w:r>
      <w:r w:rsidR="3E197057" w:rsidRPr="2998412F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 xml:space="preserve">in English, </w:t>
      </w:r>
      <w:r w:rsidR="3E197057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in Font </w:t>
      </w:r>
      <w:r w:rsidR="3E197057" w:rsidRPr="2998412F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>Calibri 11</w:t>
      </w:r>
      <w:r w:rsidR="3E197057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. </w:t>
      </w:r>
      <w:r w:rsidR="24A9BC86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The titles below provide a list of aspects that should be discussed in the declaration of </w:t>
      </w:r>
      <w:r w:rsidR="6DDC6B49" w:rsidRPr="2998412F">
        <w:rPr>
          <w:rFonts w:ascii="Calibri" w:hAnsi="Calibri" w:cs="Calibri"/>
          <w:color w:val="FF0000"/>
          <w:sz w:val="18"/>
          <w:szCs w:val="18"/>
          <w:lang w:val="en-US"/>
        </w:rPr>
        <w:t>i</w:t>
      </w:r>
      <w:r w:rsidR="24A9BC86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ntent. This is followed by a brief description of the expected content in italics. Please retain the titles </w:t>
      </w:r>
      <w:r w:rsidR="7F81DC74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and numbering </w:t>
      </w:r>
      <w:r w:rsidR="24A9BC86" w:rsidRPr="2998412F">
        <w:rPr>
          <w:rFonts w:ascii="Calibri" w:hAnsi="Calibri" w:cs="Calibri"/>
          <w:color w:val="FF0000"/>
          <w:sz w:val="18"/>
          <w:szCs w:val="18"/>
          <w:lang w:val="en-US"/>
        </w:rPr>
        <w:t>in the declaration</w:t>
      </w:r>
      <w:r w:rsidR="67CC267C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of </w:t>
      </w:r>
      <w:r w:rsidR="48C407D6" w:rsidRPr="2998412F">
        <w:rPr>
          <w:rFonts w:ascii="Calibri" w:hAnsi="Calibri" w:cs="Calibri"/>
          <w:color w:val="FF0000"/>
          <w:sz w:val="18"/>
          <w:szCs w:val="18"/>
          <w:lang w:val="en-US"/>
        </w:rPr>
        <w:t>i</w:t>
      </w:r>
      <w:r w:rsidR="67CC267C" w:rsidRPr="2998412F">
        <w:rPr>
          <w:rFonts w:ascii="Calibri" w:hAnsi="Calibri" w:cs="Calibri"/>
          <w:color w:val="FF0000"/>
          <w:sz w:val="18"/>
          <w:szCs w:val="18"/>
          <w:lang w:val="en-US"/>
        </w:rPr>
        <w:t>ntent</w:t>
      </w:r>
      <w:r w:rsidR="24A9BC86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but remove the description. You can add extra subtitles </w:t>
      </w:r>
      <w:r w:rsidR="12C4E870"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if </w:t>
      </w:r>
      <w:r w:rsidR="24A9BC86" w:rsidRPr="2998412F">
        <w:rPr>
          <w:rFonts w:ascii="Calibri" w:hAnsi="Calibri" w:cs="Calibri"/>
          <w:color w:val="FF0000"/>
          <w:sz w:val="18"/>
          <w:szCs w:val="18"/>
          <w:lang w:val="en-US"/>
        </w:rPr>
        <w:t>necessary.</w:t>
      </w:r>
    </w:p>
    <w:p w14:paraId="17119366" w14:textId="51C073FF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3656B703" w14:textId="23C6C239" w:rsidR="7F059D6C" w:rsidRDefault="7F059D6C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 w:rsidRPr="00DF2038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 xml:space="preserve">Procedure: </w:t>
      </w:r>
    </w:p>
    <w:p w14:paraId="33272623" w14:textId="07C99929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439D30ED" w14:textId="4C317037" w:rsidR="254D8034" w:rsidRDefault="5C128AFF" w:rsidP="333683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With </w:t>
      </w:r>
      <w:proofErr w:type="spellStart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funding </w:t>
      </w:r>
      <w:r w:rsidRPr="33368359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 xml:space="preserve">excellent, pioneering research (frontier or blue‐sky research) </w:t>
      </w: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is supported that will be carried out in a consortium of at least 3 promoters from at least 2 Flemish universities. An </w:t>
      </w:r>
      <w:proofErr w:type="spellStart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project brings together top researchers who, through such an interuniversity project, will (further) </w:t>
      </w:r>
      <w:r w:rsidRPr="33368359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>promote Flanders at an international level by deepening or broadening scientific knowledge and building capacity in a sustainable partnership.</w:t>
      </w: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The involvement of promising</w:t>
      </w:r>
      <w:r w:rsidR="2CDBED68"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</w:t>
      </w:r>
      <w:r w:rsidR="5CC5E0D1" w:rsidRPr="33368359">
        <w:rPr>
          <w:rFonts w:ascii="Calibri" w:hAnsi="Calibri" w:cs="Calibri"/>
          <w:color w:val="FF0000"/>
          <w:sz w:val="18"/>
          <w:szCs w:val="18"/>
          <w:lang w:val="en-US"/>
        </w:rPr>
        <w:t>scientifically junior</w:t>
      </w: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researchers</w:t>
      </w:r>
      <w:r w:rsidR="5E2A006E" w:rsidRPr="33368359">
        <w:rPr>
          <w:rFonts w:ascii="Calibri" w:hAnsi="Calibri" w:cs="Calibri"/>
          <w:color w:val="FF0000"/>
          <w:sz w:val="18"/>
          <w:szCs w:val="18"/>
          <w:lang w:val="en-US"/>
        </w:rPr>
        <w:t>, at least as co-promoter,</w:t>
      </w: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is highly recommended. The applying consortium must submit a concerted research proposal with a duration of 4 years, in which each promoter provides essential expertise for the realization of the proposal. At the same time, the promoters must be complementary to each other and/or mutually reinforcing, and they need each other to be able to carry out the project in synergy. They may have worked together in the past, but this is not a requirement. Proposals from all domains are </w:t>
      </w:r>
      <w:r w:rsidR="7C7B36D3" w:rsidRPr="33368359">
        <w:rPr>
          <w:rFonts w:ascii="Calibri" w:hAnsi="Calibri" w:cs="Calibri"/>
          <w:color w:val="FF0000"/>
          <w:sz w:val="18"/>
          <w:szCs w:val="18"/>
          <w:lang w:val="en-US"/>
        </w:rPr>
        <w:t>possible;</w:t>
      </w:r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both mono‐ and interdisciplinary project proposals can be submitted. When awarding the </w:t>
      </w:r>
      <w:proofErr w:type="spellStart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Pr="33368359">
        <w:rPr>
          <w:rFonts w:ascii="Calibri" w:hAnsi="Calibri" w:cs="Calibri"/>
          <w:color w:val="FF0000"/>
          <w:sz w:val="18"/>
          <w:szCs w:val="18"/>
          <w:lang w:val="en-US"/>
        </w:rPr>
        <w:t xml:space="preserve"> projects, the distribution of projects across domains is taken into consideration.</w:t>
      </w:r>
    </w:p>
    <w:p w14:paraId="4AC8256A" w14:textId="5F913CED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1A74B5FA" w14:textId="5E3DDED2" w:rsidR="729E7F59" w:rsidRDefault="729E7F59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</w:pPr>
      <w:r w:rsidRPr="00DF2038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 xml:space="preserve">Phase 1: Interuniversity preselection of the declarations of intent (deadline </w:t>
      </w:r>
      <w:r w:rsidR="17CD65A6" w:rsidRPr="2998412F">
        <w:rPr>
          <w:rFonts w:ascii="Calibri" w:hAnsi="Calibri" w:cs="Calibri"/>
          <w:b/>
          <w:bCs/>
          <w:color w:val="FF0000"/>
          <w:sz w:val="18"/>
          <w:szCs w:val="18"/>
          <w:lang w:val="en-US"/>
        </w:rPr>
        <w:t>23 October 2025)</w:t>
      </w:r>
    </w:p>
    <w:p w14:paraId="0B5489CB" w14:textId="06486FDE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1BFA84E8" w14:textId="22EAF69A" w:rsidR="729E7F59" w:rsidRPr="00DF2038" w:rsidRDefault="729E7F59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u w:val="single"/>
          <w:lang w:val="en-US"/>
        </w:rPr>
      </w:pPr>
      <w:r w:rsidRPr="00DF2038">
        <w:rPr>
          <w:rFonts w:ascii="Calibri" w:hAnsi="Calibri" w:cs="Calibri"/>
          <w:color w:val="FF0000"/>
          <w:sz w:val="18"/>
          <w:szCs w:val="18"/>
          <w:u w:val="single"/>
          <w:lang w:val="en-US"/>
        </w:rPr>
        <w:t>Information/documents to be submitted:</w:t>
      </w:r>
    </w:p>
    <w:p w14:paraId="295AABDE" w14:textId="5292DBAC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the composition of the consortium;</w:t>
      </w:r>
    </w:p>
    <w:p w14:paraId="0E7794AD" w14:textId="211E4323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a description of the expertise and complementary and/or mutually reinforcing contributions (or potential for convergence) of the promoters and any co‐promoters in the project;</w:t>
      </w:r>
    </w:p>
    <w:p w14:paraId="2A795F3E" w14:textId="06025BE9" w:rsidR="729E7F59" w:rsidRDefault="64BB9343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- the details of competitively acquired excellence funding by one promoter;</w:t>
      </w:r>
    </w:p>
    <w:p w14:paraId="190858AD" w14:textId="3FA00678" w:rsidR="360F60CA" w:rsidRDefault="360F60CA" w:rsidP="51A71B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51A71B77">
        <w:rPr>
          <w:rFonts w:ascii="Calibri" w:hAnsi="Calibri" w:cs="Calibri"/>
          <w:color w:val="FF0000"/>
          <w:sz w:val="18"/>
          <w:szCs w:val="18"/>
          <w:lang w:val="en-US"/>
        </w:rPr>
        <w:t>- a description of the great potential of any involved promising scientifically junior researchers (at least as co-promoter).</w:t>
      </w:r>
    </w:p>
    <w:p w14:paraId="14A61D57" w14:textId="061D7241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the English and Dutch title of the intended project;</w:t>
      </w:r>
    </w:p>
    <w:p w14:paraId="48F83E37" w14:textId="5B5F2B80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at least 3 key words;</w:t>
      </w:r>
    </w:p>
    <w:p w14:paraId="3FC2D55A" w14:textId="169406AF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a clear budget breakdown per promoter;</w:t>
      </w:r>
    </w:p>
    <w:p w14:paraId="0A347245" w14:textId="0EFB066B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- a brief project description of max. 4 pages, and an explanation of the relevance of the project which also shows how the proposal meets the concept of the </w:t>
      </w:r>
      <w:proofErr w:type="spellStart"/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call (max. 1 page);</w:t>
      </w:r>
    </w:p>
    <w:p w14:paraId="6A74D42F" w14:textId="057C957D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- an English and Dutch non‐confidential summary of the project (max. 10 lines each);</w:t>
      </w:r>
    </w:p>
    <w:p w14:paraId="65352850" w14:textId="4DAF7269" w:rsidR="729E7F59" w:rsidRDefault="729E7F5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33636C97">
        <w:rPr>
          <w:rFonts w:ascii="Calibri" w:hAnsi="Calibri" w:cs="Calibri"/>
          <w:color w:val="FF0000"/>
          <w:sz w:val="18"/>
          <w:szCs w:val="18"/>
          <w:lang w:val="en-US"/>
        </w:rPr>
        <w:t xml:space="preserve">- a brief bio‐sketch </w:t>
      </w:r>
      <w:r w:rsidR="1CC24CA3" w:rsidRPr="33636C97">
        <w:rPr>
          <w:rFonts w:ascii="Calibri" w:hAnsi="Calibri" w:cs="Calibri"/>
          <w:color w:val="FF0000"/>
          <w:sz w:val="18"/>
          <w:szCs w:val="18"/>
          <w:lang w:val="en-US"/>
        </w:rPr>
        <w:t xml:space="preserve">(see template) </w:t>
      </w:r>
      <w:r w:rsidRPr="33636C97">
        <w:rPr>
          <w:rFonts w:ascii="Calibri" w:hAnsi="Calibri" w:cs="Calibri"/>
          <w:color w:val="FF0000"/>
          <w:sz w:val="18"/>
          <w:szCs w:val="18"/>
          <w:lang w:val="en-US"/>
        </w:rPr>
        <w:t>of each promoter and co‐promoter with an indication of the five most important achievements of each of them in the last 10 years and a link to the complete publication list as included in the university repository.</w:t>
      </w:r>
    </w:p>
    <w:p w14:paraId="48D5BD37" w14:textId="2B9BB80E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583887C7" w14:textId="54AB0A70" w:rsidR="729E7F59" w:rsidRDefault="64BB9343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Declarations of intent are binding </w:t>
      </w:r>
      <w:r w:rsidR="7DB5DC63" w:rsidRPr="51A71B77">
        <w:rPr>
          <w:rFonts w:ascii="Calibri" w:hAnsi="Calibri" w:cs="Calibri"/>
          <w:color w:val="FF0000"/>
          <w:sz w:val="18"/>
          <w:szCs w:val="18"/>
          <w:lang w:val="en-US"/>
        </w:rPr>
        <w:t xml:space="preserve">with regard to </w:t>
      </w: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the composition of the consortium (after the intention phase, promoters or co‐promoters can no longer be added on the initiative of the applicants) and the budget breakdown per promoter</w:t>
      </w:r>
      <w:r w:rsidR="4902166F"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, unless the </w:t>
      </w:r>
      <w:proofErr w:type="spellStart"/>
      <w:r w:rsidR="4902166F" w:rsidRPr="1A5A5DEC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="4902166F"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 selection committee has imposed a budget reduction in the intention phase</w:t>
      </w: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.</w:t>
      </w:r>
    </w:p>
    <w:p w14:paraId="58D551D2" w14:textId="0392B6F0" w:rsidR="2998412F" w:rsidRDefault="2998412F" w:rsidP="299841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</w:p>
    <w:p w14:paraId="6F8D429F" w14:textId="4C8F90C5" w:rsidR="472B5304" w:rsidRPr="00DF2038" w:rsidRDefault="472B5304" w:rsidP="14235A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u w:val="single"/>
          <w:lang w:val="en-US"/>
        </w:rPr>
      </w:pPr>
      <w:r w:rsidRPr="00DF2038">
        <w:rPr>
          <w:rFonts w:ascii="Calibri" w:hAnsi="Calibri" w:cs="Calibri"/>
          <w:color w:val="FF0000"/>
          <w:sz w:val="18"/>
          <w:szCs w:val="18"/>
          <w:u w:val="single"/>
          <w:lang w:val="en-US"/>
        </w:rPr>
        <w:t>The</w:t>
      </w:r>
      <w:r w:rsidRPr="00DF2038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en-US"/>
        </w:rPr>
        <w:t xml:space="preserve"> </w:t>
      </w:r>
      <w:r w:rsidR="29390C47" w:rsidRPr="14235A25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en-US"/>
        </w:rPr>
        <w:t xml:space="preserve">selection </w:t>
      </w:r>
      <w:r w:rsidRPr="00DF2038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en-US"/>
        </w:rPr>
        <w:t>criteria fo</w:t>
      </w:r>
      <w:r w:rsidR="386B3090" w:rsidRPr="14235A25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en-US"/>
        </w:rPr>
        <w:t>r</w:t>
      </w:r>
      <w:r w:rsidRPr="00DF2038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en-US"/>
        </w:rPr>
        <w:t xml:space="preserve"> </w:t>
      </w:r>
      <w:r w:rsidRPr="00DF2038">
        <w:rPr>
          <w:rFonts w:ascii="Calibri" w:hAnsi="Calibri" w:cs="Calibri"/>
          <w:color w:val="FF0000"/>
          <w:sz w:val="18"/>
          <w:szCs w:val="18"/>
          <w:u w:val="single"/>
          <w:lang w:val="en-US"/>
        </w:rPr>
        <w:t>the declarations of intent are:</w:t>
      </w:r>
    </w:p>
    <w:p w14:paraId="530E1332" w14:textId="3AB1BC12" w:rsidR="472B5304" w:rsidRDefault="4FF5C3F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- the formal eligibility criteria (by the Research Coordination Offices)</w:t>
      </w:r>
      <w:r w:rsidR="07210AD0" w:rsidRPr="1A5A5DEC">
        <w:rPr>
          <w:rFonts w:ascii="Calibri" w:hAnsi="Calibri" w:cs="Calibri"/>
          <w:color w:val="FF0000"/>
          <w:sz w:val="18"/>
          <w:szCs w:val="18"/>
          <w:lang w:val="en-US"/>
        </w:rPr>
        <w:t>;</w:t>
      </w:r>
    </w:p>
    <w:p w14:paraId="18B90AEF" w14:textId="4F88C499" w:rsidR="472B5304" w:rsidRDefault="4FF5C3F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- the quality of the applying consortium (by the Research Councils)</w:t>
      </w:r>
      <w:r w:rsidR="2769619F" w:rsidRPr="1A5A5DEC">
        <w:rPr>
          <w:rFonts w:ascii="Calibri" w:hAnsi="Calibri" w:cs="Calibri"/>
          <w:color w:val="FF0000"/>
          <w:sz w:val="18"/>
          <w:szCs w:val="18"/>
          <w:lang w:val="en-US"/>
        </w:rPr>
        <w:t>;</w:t>
      </w:r>
    </w:p>
    <w:p w14:paraId="4E9D146A" w14:textId="4CEAF50D" w:rsidR="472B5304" w:rsidRDefault="4FF5C3F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o the international excellence of the applicants</w:t>
      </w:r>
      <w:r w:rsidR="31BAC062" w:rsidRPr="1A5A5DEC">
        <w:rPr>
          <w:rFonts w:ascii="Calibri" w:hAnsi="Calibri" w:cs="Calibri"/>
          <w:color w:val="FF0000"/>
          <w:sz w:val="18"/>
          <w:szCs w:val="18"/>
          <w:lang w:val="en-US"/>
        </w:rPr>
        <w:t>;</w:t>
      </w:r>
    </w:p>
    <w:p w14:paraId="65C181B8" w14:textId="6CC7DAE6" w:rsidR="472B5304" w:rsidRDefault="4FF5C3F9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o the potential of promising </w:t>
      </w:r>
      <w:r w:rsidR="58D27DD6"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scientifically </w:t>
      </w:r>
      <w:r w:rsidR="732930CC" w:rsidRPr="1A5A5DEC">
        <w:rPr>
          <w:rFonts w:ascii="Calibri" w:hAnsi="Calibri" w:cs="Calibri"/>
          <w:color w:val="FF0000"/>
          <w:sz w:val="18"/>
          <w:szCs w:val="18"/>
          <w:lang w:val="en-US"/>
        </w:rPr>
        <w:t>junior</w:t>
      </w:r>
      <w:r w:rsidR="58D27DD6" w:rsidRPr="1A5A5DEC">
        <w:rPr>
          <w:rFonts w:ascii="Calibri" w:hAnsi="Calibri" w:cs="Calibri"/>
          <w:color w:val="FF0000"/>
          <w:sz w:val="18"/>
          <w:szCs w:val="18"/>
          <w:lang w:val="en-US"/>
        </w:rPr>
        <w:t xml:space="preserve"> </w:t>
      </w:r>
      <w:r w:rsidRPr="1A5A5DEC">
        <w:rPr>
          <w:rFonts w:ascii="Calibri" w:hAnsi="Calibri" w:cs="Calibri"/>
          <w:color w:val="FF0000"/>
          <w:sz w:val="18"/>
          <w:szCs w:val="18"/>
          <w:lang w:val="en-US"/>
        </w:rPr>
        <w:t>promoters</w:t>
      </w:r>
      <w:r w:rsidR="5C576B8C" w:rsidRPr="1A5A5DEC">
        <w:rPr>
          <w:rFonts w:ascii="Calibri" w:hAnsi="Calibri" w:cs="Calibri"/>
          <w:color w:val="FF0000"/>
          <w:sz w:val="18"/>
          <w:szCs w:val="18"/>
          <w:lang w:val="en-US"/>
        </w:rPr>
        <w:t>;</w:t>
      </w:r>
    </w:p>
    <w:p w14:paraId="23A84A2A" w14:textId="486F7E34" w:rsidR="472B5304" w:rsidRDefault="472B5304" w:rsidP="00DF20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color w:val="FF0000"/>
          <w:sz w:val="18"/>
          <w:szCs w:val="18"/>
          <w:lang w:val="en-US"/>
        </w:rPr>
      </w:pPr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- the "fit" of the proposal with the concept of the </w:t>
      </w:r>
      <w:proofErr w:type="spellStart"/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>iBOF</w:t>
      </w:r>
      <w:proofErr w:type="spellEnd"/>
      <w:r w:rsidRPr="2998412F">
        <w:rPr>
          <w:rFonts w:ascii="Calibri" w:hAnsi="Calibri" w:cs="Calibri"/>
          <w:color w:val="FF0000"/>
          <w:sz w:val="18"/>
          <w:szCs w:val="18"/>
          <w:lang w:val="en-US"/>
        </w:rPr>
        <w:t xml:space="preserve"> call (by the Research Councils).</w:t>
      </w:r>
    </w:p>
    <w:p w14:paraId="22BBF2F8" w14:textId="104172B6" w:rsidR="2998412F" w:rsidRPr="00DF2038" w:rsidRDefault="2998412F">
      <w:pPr>
        <w:rPr>
          <w:lang w:val="en-GB"/>
        </w:rPr>
      </w:pPr>
      <w:r w:rsidRPr="00DF2038">
        <w:rPr>
          <w:lang w:val="en-GB"/>
        </w:rPr>
        <w:br w:type="page"/>
      </w:r>
    </w:p>
    <w:p w14:paraId="120CDAB0" w14:textId="77777777" w:rsidR="00F90EB5" w:rsidRPr="0068505B" w:rsidRDefault="00F90EB5" w:rsidP="00F90EB5">
      <w:pPr>
        <w:pStyle w:val="Kop2"/>
        <w:numPr>
          <w:ilvl w:val="0"/>
          <w:numId w:val="0"/>
        </w:numPr>
        <w:ind w:left="360"/>
        <w:rPr>
          <w:lang w:val="en-US"/>
        </w:rPr>
      </w:pPr>
    </w:p>
    <w:p w14:paraId="122E5048" w14:textId="77777777" w:rsidR="00D0504B" w:rsidRPr="00D0504B" w:rsidRDefault="00D0504B" w:rsidP="00D0504B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0504B">
        <w:rPr>
          <w:rFonts w:asciiTheme="minorHAnsi" w:hAnsiTheme="minorHAnsi" w:cstheme="minorHAnsi"/>
          <w:b/>
          <w:color w:val="222222"/>
          <w:sz w:val="22"/>
          <w:szCs w:val="22"/>
          <w:lang w:val="en"/>
        </w:rPr>
        <w:t>Project title</w:t>
      </w:r>
    </w:p>
    <w:p w14:paraId="15CA926E" w14:textId="77777777" w:rsidR="00D0504B" w:rsidRPr="00D0504B" w:rsidRDefault="00D0504B" w:rsidP="00D0504B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D0504B">
        <w:rPr>
          <w:rFonts w:asciiTheme="minorHAnsi" w:hAnsiTheme="minorHAnsi" w:cstheme="minorHAnsi"/>
          <w:sz w:val="22"/>
          <w:szCs w:val="22"/>
          <w:lang w:val="en-US"/>
        </w:rPr>
        <w:t>Dutch:</w:t>
      </w:r>
    </w:p>
    <w:p w14:paraId="17604940" w14:textId="77777777" w:rsidR="00D0504B" w:rsidRPr="00D0504B" w:rsidRDefault="00D0504B" w:rsidP="00D0504B">
      <w:pPr>
        <w:pStyle w:val="Lijstalinea"/>
        <w:numPr>
          <w:ilvl w:val="1"/>
          <w:numId w:val="4"/>
        </w:numPr>
        <w:rPr>
          <w:rFonts w:asciiTheme="minorHAnsi" w:hAnsiTheme="minorHAnsi"/>
          <w:sz w:val="22"/>
          <w:szCs w:val="22"/>
          <w:lang w:val="en-US"/>
        </w:rPr>
      </w:pPr>
      <w:r w:rsidRPr="00D0504B">
        <w:rPr>
          <w:rFonts w:asciiTheme="minorHAnsi" w:hAnsiTheme="minorHAnsi" w:cstheme="minorHAnsi"/>
          <w:sz w:val="22"/>
          <w:szCs w:val="22"/>
          <w:lang w:val="en-US"/>
        </w:rPr>
        <w:t>English:</w:t>
      </w:r>
    </w:p>
    <w:p w14:paraId="63E6D412" w14:textId="77777777" w:rsidR="00D0504B" w:rsidRPr="00D0504B" w:rsidRDefault="00D0504B" w:rsidP="00D0504B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29629CBE" w14:textId="3D093CEB" w:rsidR="00D0504B" w:rsidRPr="000D2758" w:rsidRDefault="04CB28C3" w:rsidP="0B50A625">
      <w:pPr>
        <w:pStyle w:val="Lijstalinea"/>
        <w:numPr>
          <w:ilvl w:val="0"/>
          <w:numId w:val="4"/>
        </w:numPr>
        <w:rPr>
          <w:rFonts w:ascii="Arial" w:eastAsia="Arial" w:hAnsi="Arial" w:cs="Arial"/>
          <w:i/>
          <w:iCs/>
          <w:color w:val="808080" w:themeColor="background1" w:themeShade="80"/>
          <w:sz w:val="16"/>
          <w:szCs w:val="16"/>
          <w:lang w:val="en-US"/>
        </w:rPr>
      </w:pPr>
      <w:r w:rsidRPr="0B50A625">
        <w:rPr>
          <w:rFonts w:asciiTheme="minorHAnsi" w:hAnsiTheme="minorHAnsi" w:cstheme="minorBidi"/>
          <w:b/>
          <w:bCs/>
          <w:sz w:val="22"/>
          <w:szCs w:val="22"/>
          <w:lang w:val="en-US"/>
        </w:rPr>
        <w:t>Keywords</w:t>
      </w:r>
      <w:r w:rsidR="00D0504B" w:rsidRPr="00161782">
        <w:rPr>
          <w:lang w:val="en-GB"/>
        </w:rPr>
        <w:br/>
      </w:r>
      <w:r w:rsidRPr="0B50A625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Provide at least </w:t>
      </w:r>
      <w:r w:rsidR="4CFD1D04" w:rsidRPr="0B50A625">
        <w:rPr>
          <w:rFonts w:asciiTheme="minorHAnsi" w:hAnsiTheme="minorHAnsi" w:cstheme="minorBidi"/>
          <w:i/>
          <w:iCs/>
          <w:sz w:val="22"/>
          <w:szCs w:val="22"/>
          <w:lang w:val="en-US"/>
        </w:rPr>
        <w:t>three (and maximum five)</w:t>
      </w:r>
      <w:r w:rsidRPr="0B50A625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keywords for the project.</w:t>
      </w:r>
    </w:p>
    <w:p w14:paraId="055CF3C2" w14:textId="77777777" w:rsidR="00262F60" w:rsidRPr="000D2758" w:rsidRDefault="00262F60" w:rsidP="000D2758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08CB59FF" w14:textId="7E3B0882" w:rsidR="00262F60" w:rsidRDefault="4CFD1D04" w:rsidP="00262F60">
      <w:pPr>
        <w:pStyle w:val="Lijstalinea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B50A625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(Broader) research domain of the application </w:t>
      </w:r>
    </w:p>
    <w:p w14:paraId="41137695" w14:textId="46D72A0E" w:rsidR="007E49BE" w:rsidRPr="00DF2038" w:rsidRDefault="4CFD1D04" w:rsidP="00DF2038">
      <w:pPr>
        <w:pStyle w:val="pf0"/>
        <w:rPr>
          <w:rFonts w:asciiTheme="minorHAnsi" w:hAnsiTheme="minorHAnsi" w:cstheme="minorHAnsi"/>
          <w:sz w:val="22"/>
          <w:szCs w:val="22"/>
          <w:lang w:val="en-US"/>
        </w:rPr>
      </w:pPr>
      <w:r w:rsidRPr="4ACA3423">
        <w:rPr>
          <w:rFonts w:asciiTheme="minorHAnsi" w:hAnsiTheme="minorHAnsi" w:cstheme="minorBidi"/>
          <w:i/>
          <w:iCs/>
          <w:sz w:val="22"/>
          <w:szCs w:val="22"/>
          <w:lang w:val="en-US"/>
        </w:rPr>
        <w:t>Provide at least three (and maximum five) research domains (discipline codes) using the FRDS-list (Flemish Research Discipline Standard</w:t>
      </w:r>
      <w:r w:rsidR="07293DF6" w:rsidRPr="4ACA3423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- </w:t>
      </w:r>
      <w:r w:rsidRPr="4ACA3423">
        <w:rPr>
          <w:rFonts w:asciiTheme="minorHAnsi" w:hAnsiTheme="minorHAnsi" w:cstheme="minorBidi"/>
          <w:i/>
          <w:iCs/>
          <w:sz w:val="22"/>
          <w:szCs w:val="22"/>
          <w:lang w:val="en-US"/>
        </w:rPr>
        <w:t>level 3</w:t>
      </w:r>
      <w:r w:rsidR="4D53BC90" w:rsidRPr="4ACA3423">
        <w:rPr>
          <w:rFonts w:asciiTheme="minorHAnsi" w:hAnsiTheme="minorHAnsi" w:cstheme="minorBidi"/>
          <w:i/>
          <w:iCs/>
          <w:sz w:val="22"/>
          <w:szCs w:val="22"/>
          <w:lang w:val="en-US"/>
        </w:rPr>
        <w:t>, see</w:t>
      </w:r>
      <w:r w:rsidR="6CE246F2" w:rsidRPr="4ACA3423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  <w:hyperlink r:id="rId10" w:history="1">
        <w:r w:rsidR="005537AD" w:rsidRPr="005131B0">
          <w:rPr>
            <w:rStyle w:val="Hyperlink"/>
            <w:rFonts w:ascii="Segoe UI" w:hAnsi="Segoe UI" w:cs="Segoe UI"/>
            <w:sz w:val="18"/>
            <w:szCs w:val="18"/>
            <w:lang w:val="en-GB"/>
          </w:rPr>
          <w:t>https://researchportal.be/sites/default/files/inline-documents/20240820-pdf_VODS_2023_EN.pdf</w:t>
        </w:r>
      </w:hyperlink>
      <w:r w:rsidR="0002717A">
        <w:rPr>
          <w:rStyle w:val="cf01"/>
          <w:lang w:val="en-GB"/>
        </w:rPr>
        <w:t>.</w:t>
      </w:r>
    </w:p>
    <w:p w14:paraId="4990C5FE" w14:textId="212FDEFF" w:rsidR="00D0504B" w:rsidRPr="00CF4DE8" w:rsidRDefault="04CB28C3" w:rsidP="0B50A625">
      <w:pPr>
        <w:pStyle w:val="Lijstalinea"/>
        <w:numPr>
          <w:ilvl w:val="0"/>
          <w:numId w:val="4"/>
        </w:num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0B50A625">
        <w:rPr>
          <w:rFonts w:asciiTheme="minorHAnsi" w:hAnsiTheme="minorHAnsi" w:cstheme="minorBidi"/>
          <w:b/>
          <w:bCs/>
          <w:sz w:val="22"/>
          <w:szCs w:val="22"/>
          <w:lang w:val="en-US"/>
        </w:rPr>
        <w:t>Non-confidential summary</w:t>
      </w:r>
      <w:r w:rsidR="00D0504B" w:rsidRPr="00161782">
        <w:rPr>
          <w:lang w:val="en-GB"/>
        </w:rPr>
        <w:br/>
      </w:r>
      <w:r w:rsidRPr="0B50A625">
        <w:rPr>
          <w:rFonts w:asciiTheme="minorHAnsi" w:hAnsiTheme="minorHAnsi" w:cstheme="minorBidi"/>
          <w:i/>
          <w:iCs/>
          <w:sz w:val="22"/>
          <w:szCs w:val="22"/>
          <w:lang w:val="en-US"/>
        </w:rPr>
        <w:t>Provide a short non-confidential summary of the project (max. 10 lines).</w:t>
      </w:r>
    </w:p>
    <w:p w14:paraId="7D34A816" w14:textId="0A0DED32" w:rsidR="00CF4DE8" w:rsidRPr="00CF4DE8" w:rsidRDefault="59E16DBB" w:rsidP="00CF4DE8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B50A625">
        <w:rPr>
          <w:rFonts w:asciiTheme="minorHAnsi" w:hAnsiTheme="minorHAnsi" w:cstheme="minorBidi"/>
          <w:sz w:val="22"/>
          <w:szCs w:val="22"/>
          <w:lang w:val="en-US"/>
        </w:rPr>
        <w:t>Dutch:</w:t>
      </w:r>
    </w:p>
    <w:p w14:paraId="28FA9CDE" w14:textId="5ECEABE5" w:rsidR="00CF4DE8" w:rsidRPr="00CF4DE8" w:rsidRDefault="59E16DBB" w:rsidP="00CF4DE8">
      <w:pPr>
        <w:pStyle w:val="Lijstalinea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B50A625">
        <w:rPr>
          <w:rFonts w:asciiTheme="minorHAnsi" w:hAnsiTheme="minorHAnsi" w:cstheme="minorBidi"/>
          <w:sz w:val="22"/>
          <w:szCs w:val="22"/>
          <w:lang w:val="en-US"/>
        </w:rPr>
        <w:t>English:</w:t>
      </w:r>
    </w:p>
    <w:p w14:paraId="5B2C8FC0" w14:textId="77777777" w:rsidR="00EF7213" w:rsidRPr="00D0504B" w:rsidRDefault="00EF7213" w:rsidP="00D0504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F3ECF83" w14:textId="77777777" w:rsidR="000463D7" w:rsidRPr="00E07608" w:rsidRDefault="6E1F07B8" w:rsidP="0B50A625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</w:pPr>
      <w:r w:rsidRPr="0B50A625">
        <w:rPr>
          <w:rFonts w:asciiTheme="minorHAnsi" w:hAnsiTheme="minorHAnsi" w:cstheme="minorBidi"/>
          <w:b/>
          <w:bCs/>
          <w:color w:val="222222"/>
          <w:sz w:val="22"/>
          <w:szCs w:val="22"/>
          <w:lang w:val="en"/>
        </w:rPr>
        <w:t>Composition of the consortium</w:t>
      </w:r>
    </w:p>
    <w:p w14:paraId="1F087860" w14:textId="76F88764" w:rsidR="00B74AF0" w:rsidRPr="00B74AF0" w:rsidRDefault="1DED0F1B" w:rsidP="00E07608">
      <w:pPr>
        <w:pStyle w:val="Lijstalinea"/>
        <w:ind w:left="360"/>
        <w:jc w:val="both"/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</w:pPr>
      <w:r w:rsidRPr="0B50A625">
        <w:rPr>
          <w:rFonts w:asciiTheme="minorHAnsi" w:hAnsiTheme="minorHAnsi" w:cstheme="minorBidi"/>
          <w:b/>
          <w:bCs/>
          <w:color w:val="222222"/>
          <w:sz w:val="22"/>
          <w:szCs w:val="22"/>
          <w:lang w:val="en"/>
        </w:rPr>
        <w:t xml:space="preserve"> </w:t>
      </w:r>
      <w:r w:rsidR="00C64781" w:rsidRPr="00161782">
        <w:rPr>
          <w:lang w:val="en-GB"/>
        </w:rPr>
        <w:br/>
      </w:r>
      <w:r w:rsidR="7821D8C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5.1. </w:t>
      </w:r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Provide the names and affiliations of all promot</w:t>
      </w:r>
      <w:r w:rsidR="0415BBBD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e</w:t>
      </w:r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rs and co-promot</w:t>
      </w:r>
      <w:r w:rsidR="0415BBBD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e</w:t>
      </w:r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rs formally involved in the </w:t>
      </w:r>
      <w:proofErr w:type="spellStart"/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iBOF</w:t>
      </w:r>
      <w:proofErr w:type="spellEnd"/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project application (min. 3 promot</w:t>
      </w:r>
      <w:r w:rsidR="0415BBBD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e</w:t>
      </w:r>
      <w:r w:rsidR="13DA0D34" w:rsidRPr="0B50A6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rs from min. 2 universities</w:t>
      </w:r>
      <w:r w:rsidR="76750BFB" w:rsidRPr="006D14E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. </w:t>
      </w:r>
      <w:r w:rsidR="00435278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C</w:t>
      </w:r>
      <w:r w:rsidR="76750BFB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o</w:t>
      </w:r>
      <w:r w:rsidR="006D14E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-</w:t>
      </w:r>
      <w:r w:rsidR="76750BFB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promotors </w:t>
      </w:r>
      <w:r w:rsidR="513E129E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are part of the team of a promoter</w:t>
      </w:r>
      <w:r w:rsidR="13DA0D34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).</w:t>
      </w:r>
      <w:r w:rsidR="559B7DDB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</w:t>
      </w:r>
      <w:r w:rsidR="05F457E5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It is obligatory to use the table below.</w:t>
      </w:r>
      <w:r w:rsidR="529B4FEF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Unless otherwise advi</w:t>
      </w:r>
      <w:r w:rsidR="00435278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s</w:t>
      </w:r>
      <w:r w:rsidR="529B4FEF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ed by the research co</w:t>
      </w:r>
      <w:r w:rsidR="603A486D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-</w:t>
      </w:r>
      <w:r w:rsidR="529B4FEF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o</w:t>
      </w:r>
      <w:r w:rsidR="2680BE6A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r</w:t>
      </w:r>
      <w:r w:rsidR="529B4FEF" w:rsidRPr="00A12840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dination offices, this list is final after the declaration of intent.</w:t>
      </w:r>
    </w:p>
    <w:p w14:paraId="2C2E04C6" w14:textId="09E7521F" w:rsidR="00F90EB5" w:rsidRDefault="00F90EB5" w:rsidP="00B74AF0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tbl>
      <w:tblPr>
        <w:tblStyle w:val="Tabelraster"/>
        <w:tblW w:w="8699" w:type="dxa"/>
        <w:tblInd w:w="360" w:type="dxa"/>
        <w:tblLook w:val="04A0" w:firstRow="1" w:lastRow="0" w:firstColumn="1" w:lastColumn="0" w:noHBand="0" w:noVBand="1"/>
      </w:tblPr>
      <w:tblGrid>
        <w:gridCol w:w="1617"/>
        <w:gridCol w:w="1570"/>
        <w:gridCol w:w="1570"/>
        <w:gridCol w:w="1314"/>
        <w:gridCol w:w="1314"/>
        <w:gridCol w:w="1314"/>
      </w:tblGrid>
      <w:tr w:rsidR="00BC2A99" w14:paraId="7CB440D8" w14:textId="77777777" w:rsidTr="52A03889">
        <w:tc>
          <w:tcPr>
            <w:tcW w:w="1617" w:type="dxa"/>
          </w:tcPr>
          <w:p w14:paraId="44C72BFC" w14:textId="24C0A8A5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27EF2F33" w14:textId="4ACEA3B9" w:rsidR="00BC2A99" w:rsidRPr="00640DC4" w:rsidRDefault="00BC2A99" w:rsidP="00B74AF0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Last Name, First Name</w:t>
            </w:r>
          </w:p>
        </w:tc>
        <w:tc>
          <w:tcPr>
            <w:tcW w:w="1570" w:type="dxa"/>
          </w:tcPr>
          <w:p w14:paraId="21CF4979" w14:textId="1EAC8865" w:rsidR="51826213" w:rsidRDefault="51826213" w:rsidP="51826213">
            <w:pPr>
              <w:rPr>
                <w:i/>
                <w:iCs/>
                <w:lang w:val="en-US"/>
              </w:rPr>
            </w:pPr>
            <w:r w:rsidRPr="008E4A5E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314" w:type="dxa"/>
          </w:tcPr>
          <w:p w14:paraId="12402CB5" w14:textId="477EF018" w:rsidR="00BC2A99" w:rsidRPr="00640DC4" w:rsidRDefault="00BC2A99" w:rsidP="00B74AF0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University</w:t>
            </w:r>
          </w:p>
        </w:tc>
        <w:tc>
          <w:tcPr>
            <w:tcW w:w="1314" w:type="dxa"/>
          </w:tcPr>
          <w:p w14:paraId="3FD17098" w14:textId="54097A57" w:rsidR="51826213" w:rsidRDefault="112A3E93" w:rsidP="112A3E93">
            <w:pPr>
              <w:rPr>
                <w:i/>
                <w:iCs/>
                <w:lang w:val="en-US"/>
              </w:rPr>
            </w:pPr>
            <w:r w:rsidRPr="008E4A5E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Department and/or department code</w:t>
            </w:r>
          </w:p>
        </w:tc>
        <w:tc>
          <w:tcPr>
            <w:tcW w:w="1314" w:type="dxa"/>
          </w:tcPr>
          <w:p w14:paraId="1DF28A67" w14:textId="46096591" w:rsidR="00BC2A99" w:rsidRPr="00640DC4" w:rsidRDefault="00BC2A99" w:rsidP="00B74AF0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ORCID</w:t>
            </w:r>
          </w:p>
        </w:tc>
      </w:tr>
      <w:tr w:rsidR="00BC2A99" w14:paraId="186B42E2" w14:textId="77777777" w:rsidTr="52A03889">
        <w:tc>
          <w:tcPr>
            <w:tcW w:w="1617" w:type="dxa"/>
          </w:tcPr>
          <w:p w14:paraId="2A289DD9" w14:textId="5F275D00" w:rsidR="00BC2A99" w:rsidRPr="00640DC4" w:rsidRDefault="00BC2A99" w:rsidP="0036595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Promot</w:t>
            </w:r>
            <w:r w:rsidR="00003C1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r-spokesperson</w:t>
            </w:r>
          </w:p>
        </w:tc>
        <w:tc>
          <w:tcPr>
            <w:tcW w:w="1570" w:type="dxa"/>
          </w:tcPr>
          <w:p w14:paraId="733C5F93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2FCDB2E9" w14:textId="55F54005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6CC344D3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08E0D67A" w14:textId="73E633D3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6E2B911F" w14:textId="42FFDCB8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52A03889" w14:paraId="4AA4FB78" w14:textId="77777777" w:rsidTr="52A03889">
        <w:trPr>
          <w:trHeight w:val="300"/>
        </w:trPr>
        <w:tc>
          <w:tcPr>
            <w:tcW w:w="1617" w:type="dxa"/>
          </w:tcPr>
          <w:p w14:paraId="1EE56F40" w14:textId="5A54E90F" w:rsidR="67783C44" w:rsidRDefault="67783C44" w:rsidP="52A03889">
            <w:pPr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</w:pPr>
            <w:r w:rsidRPr="52A03889">
              <w:rPr>
                <w:rFonts w:asciiTheme="minorHAnsi" w:hAnsiTheme="minorHAnsi"/>
                <w:i/>
                <w:iCs/>
                <w:sz w:val="22"/>
                <w:szCs w:val="22"/>
                <w:lang w:val="en-US"/>
              </w:rPr>
              <w:t>(Co-promotor)</w:t>
            </w:r>
          </w:p>
        </w:tc>
        <w:tc>
          <w:tcPr>
            <w:tcW w:w="1570" w:type="dxa"/>
          </w:tcPr>
          <w:p w14:paraId="562D40A1" w14:textId="22CE3F36" w:rsidR="52A03889" w:rsidRDefault="52A03889" w:rsidP="52A0388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7742FF3E" w14:textId="2F154726" w:rsidR="52A03889" w:rsidRDefault="52A03889" w:rsidP="52A03889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50163AA7" w14:textId="1F9411C8" w:rsidR="52A03889" w:rsidRDefault="52A03889" w:rsidP="52A0388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763FD257" w14:textId="0B55C27E" w:rsidR="52A03889" w:rsidRDefault="52A03889" w:rsidP="52A03889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7E265930" w14:textId="51DECF86" w:rsidR="52A03889" w:rsidRDefault="52A03889" w:rsidP="52A0388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C2A99" w14:paraId="74FF27CF" w14:textId="77777777" w:rsidTr="52A03889">
        <w:tc>
          <w:tcPr>
            <w:tcW w:w="1617" w:type="dxa"/>
          </w:tcPr>
          <w:p w14:paraId="40B60BF3" w14:textId="0427B4D3" w:rsidR="00BC2A99" w:rsidRPr="00640DC4" w:rsidRDefault="00BC2A9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Promot</w:t>
            </w:r>
            <w:r w:rsidR="00003C1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570" w:type="dxa"/>
          </w:tcPr>
          <w:p w14:paraId="22F53269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3DF368AC" w14:textId="0C0E9719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6BA597AC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72FDFF90" w14:textId="6D12AAAD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339BA469" w14:textId="7587892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C2A99" w14:paraId="5A1ADD7E" w14:textId="77777777" w:rsidTr="52A03889">
        <w:tc>
          <w:tcPr>
            <w:tcW w:w="1617" w:type="dxa"/>
          </w:tcPr>
          <w:p w14:paraId="7BA71DF7" w14:textId="0250C4BE" w:rsidR="00BC2A99" w:rsidRPr="00640DC4" w:rsidRDefault="00BC2A9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(Co-promot</w:t>
            </w:r>
            <w:r w:rsidR="00003C1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r)</w:t>
            </w:r>
          </w:p>
        </w:tc>
        <w:tc>
          <w:tcPr>
            <w:tcW w:w="1570" w:type="dxa"/>
          </w:tcPr>
          <w:p w14:paraId="553590FA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2CF9A111" w14:textId="1D47A934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2808AFB8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67AD0113" w14:textId="300785AA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0307B797" w14:textId="4AB8A116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C2A99" w14:paraId="2DDBF817" w14:textId="77777777" w:rsidTr="52A03889">
        <w:tc>
          <w:tcPr>
            <w:tcW w:w="1617" w:type="dxa"/>
          </w:tcPr>
          <w:p w14:paraId="6139E643" w14:textId="6F986870" w:rsidR="00BC2A99" w:rsidRPr="00640DC4" w:rsidRDefault="00BC2A9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Promot</w:t>
            </w:r>
            <w:r w:rsidR="00003C1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r</w:t>
            </w:r>
          </w:p>
        </w:tc>
        <w:tc>
          <w:tcPr>
            <w:tcW w:w="1570" w:type="dxa"/>
          </w:tcPr>
          <w:p w14:paraId="05437B06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37721808" w14:textId="4BDB5AA5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7A1884ED" w14:textId="77777777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04C7848E" w14:textId="71978D0E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08D35120" w14:textId="4663B4B6" w:rsidR="00BC2A99" w:rsidRDefault="00BC2A99" w:rsidP="00B74AF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C2A99" w14:paraId="1F5132D7" w14:textId="77777777" w:rsidTr="52A03889">
        <w:tc>
          <w:tcPr>
            <w:tcW w:w="1617" w:type="dxa"/>
          </w:tcPr>
          <w:p w14:paraId="0F01E7F5" w14:textId="44EB9277" w:rsidR="00BC2A99" w:rsidRPr="00640DC4" w:rsidRDefault="00BC2A9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(Co-promot</w:t>
            </w:r>
            <w:r w:rsidR="00003C1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e</w:t>
            </w:r>
            <w:r w:rsidRPr="00640DC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r)</w:t>
            </w:r>
          </w:p>
        </w:tc>
        <w:tc>
          <w:tcPr>
            <w:tcW w:w="1570" w:type="dxa"/>
          </w:tcPr>
          <w:p w14:paraId="572C50FC" w14:textId="77777777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3F21D7F9" w14:textId="26CAE424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5A2BA91D" w14:textId="77777777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7DF71769" w14:textId="5B18573C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5803A802" w14:textId="77777777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BC2A99" w:rsidRPr="00694A6B" w14:paraId="31A800D6" w14:textId="77777777" w:rsidTr="52A03889">
        <w:tc>
          <w:tcPr>
            <w:tcW w:w="1617" w:type="dxa"/>
          </w:tcPr>
          <w:p w14:paraId="6AC95E6C" w14:textId="588AE759" w:rsidR="00BC2A99" w:rsidRPr="00BC2A99" w:rsidRDefault="00BC2A99" w:rsidP="00BC2A99">
            <w:pPr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Please a</w:t>
            </w:r>
            <w:r w:rsidRPr="00BC2A99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dd more rows if needed</w:t>
            </w:r>
          </w:p>
        </w:tc>
        <w:tc>
          <w:tcPr>
            <w:tcW w:w="1570" w:type="dxa"/>
          </w:tcPr>
          <w:p w14:paraId="4A384DCB" w14:textId="77777777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2FA4D9F6" w14:textId="2852BDEC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22DE69E5" w14:textId="77777777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314" w:type="dxa"/>
          </w:tcPr>
          <w:p w14:paraId="637AB5E1" w14:textId="7005F9B7" w:rsidR="51826213" w:rsidRDefault="51826213" w:rsidP="51826213">
            <w:pPr>
              <w:rPr>
                <w:lang w:val="en-US"/>
              </w:rPr>
            </w:pPr>
          </w:p>
        </w:tc>
        <w:tc>
          <w:tcPr>
            <w:tcW w:w="1314" w:type="dxa"/>
          </w:tcPr>
          <w:p w14:paraId="6D0D48A0" w14:textId="19B07DFF" w:rsidR="00BC2A99" w:rsidRDefault="00BC2A99" w:rsidP="00BC2A9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1CB08666" w14:textId="4DED54B5" w:rsidR="00BC2A99" w:rsidRDefault="00BC2A99" w:rsidP="00B74AF0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487A7C58" w14:textId="0A461B9F" w:rsidR="00EF7213" w:rsidRDefault="00EF7213" w:rsidP="5C6A9923">
      <w:pPr>
        <w:ind w:left="360"/>
        <w:jc w:val="both"/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</w:pPr>
      <w:r w:rsidRPr="5C6A9923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 xml:space="preserve">5.2. </w:t>
      </w:r>
      <w:r w:rsidR="00ED77B2" w:rsidRPr="5C6A9923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>D</w:t>
      </w:r>
      <w:r w:rsidRPr="5C6A9923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>escribe the expertise and complementary and/or mutually reinforcing contribution (or potential for convergence) of the consortium members in the project (max. 1 page).</w:t>
      </w:r>
    </w:p>
    <w:p w14:paraId="2B67471C" w14:textId="77777777" w:rsidR="00A2428C" w:rsidRDefault="00A2428C" w:rsidP="00B74AF0">
      <w:pPr>
        <w:ind w:left="360"/>
        <w:rPr>
          <w:rFonts w:asciiTheme="minorHAnsi" w:hAnsiTheme="minorHAnsi" w:cstheme="minorHAnsi"/>
          <w:i/>
          <w:color w:val="222222"/>
          <w:sz w:val="22"/>
          <w:szCs w:val="22"/>
          <w:lang w:val="en"/>
        </w:rPr>
      </w:pPr>
    </w:p>
    <w:p w14:paraId="24D79220" w14:textId="3E254B67" w:rsidR="00640DC4" w:rsidRPr="00640DC4" w:rsidRDefault="00EF7213" w:rsidP="14235A25">
      <w:pPr>
        <w:ind w:left="360"/>
        <w:jc w:val="both"/>
        <w:rPr>
          <w:rFonts w:asciiTheme="minorHAnsi" w:hAnsiTheme="minorHAnsi"/>
          <w:i/>
          <w:iCs/>
          <w:sz w:val="22"/>
          <w:szCs w:val="22"/>
          <w:lang w:val="en-US"/>
        </w:rPr>
      </w:pPr>
      <w:r w:rsidRPr="14235A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5.</w:t>
      </w:r>
      <w:r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3. </w:t>
      </w:r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Additionally, provide the following details </w:t>
      </w:r>
      <w:r w:rsidR="0A3532B9" w:rsidRPr="14235A25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for</w:t>
      </w:r>
      <w:r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one of the </w:t>
      </w:r>
      <w:r w:rsidR="00D343E1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p</w:t>
      </w:r>
      <w:proofErr w:type="spellStart"/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>romot</w:t>
      </w:r>
      <w:r w:rsidR="00003C14" w:rsidRPr="14235A25">
        <w:rPr>
          <w:rFonts w:asciiTheme="minorHAnsi" w:hAnsiTheme="minorHAnsi"/>
          <w:i/>
          <w:iCs/>
          <w:sz w:val="22"/>
          <w:szCs w:val="22"/>
          <w:lang w:val="en-US"/>
        </w:rPr>
        <w:t>e</w:t>
      </w:r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>rs</w:t>
      </w:r>
      <w:proofErr w:type="spellEnd"/>
      <w:r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 who</w:t>
      </w:r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 has competitively acquired high-quality grants (such as ERC, Methusalem or Odysseus) and/or competitively acquired external funding of a high level and comparable magnitude for fundamental and/or strategic basic research (such as FWO-SBO and/or FWO-EOS) and/or played a leading role in European and/or comparable international co</w:t>
      </w:r>
      <w:r w:rsidR="0022749A">
        <w:rPr>
          <w:rFonts w:asciiTheme="minorHAnsi" w:hAnsiTheme="minorHAnsi"/>
          <w:i/>
          <w:iCs/>
          <w:sz w:val="22"/>
          <w:szCs w:val="22"/>
          <w:lang w:val="en-US"/>
        </w:rPr>
        <w:t>llaborative</w:t>
      </w:r>
      <w:r w:rsidR="00640DC4" w:rsidRPr="14235A25">
        <w:rPr>
          <w:rFonts w:asciiTheme="minorHAnsi" w:hAnsiTheme="minorHAnsi"/>
          <w:i/>
          <w:iCs/>
          <w:sz w:val="22"/>
          <w:szCs w:val="22"/>
          <w:lang w:val="en-US"/>
        </w:rPr>
        <w:t xml:space="preserve"> projects.</w:t>
      </w:r>
    </w:p>
    <w:p w14:paraId="10D4A351" w14:textId="165E33C6" w:rsidR="00BC2A99" w:rsidRDefault="00BC2A99" w:rsidP="00B74AF0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4C3FBB85" w14:textId="77777777" w:rsidR="00FF4DA3" w:rsidRDefault="00FF4DA3">
      <w:pPr>
        <w:widowControl/>
        <w:spacing w:after="160" w:line="259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36F4EE33" w14:textId="2788F585" w:rsidR="00640DC4" w:rsidRDefault="00640DC4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640DC4">
        <w:rPr>
          <w:rFonts w:asciiTheme="minorHAnsi" w:hAnsiTheme="minorHAnsi"/>
          <w:sz w:val="22"/>
          <w:szCs w:val="22"/>
          <w:lang w:val="en-US"/>
        </w:rPr>
        <w:lastRenderedPageBreak/>
        <w:t xml:space="preserve">Project title: </w:t>
      </w:r>
    </w:p>
    <w:p w14:paraId="0C36A42A" w14:textId="11810357" w:rsidR="00EF7213" w:rsidRDefault="00EF7213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iBOF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applicant involved:</w:t>
      </w:r>
    </w:p>
    <w:p w14:paraId="1FEE0060" w14:textId="20890C74" w:rsidR="00640DC4" w:rsidRDefault="00640DC4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640DC4">
        <w:rPr>
          <w:rFonts w:asciiTheme="minorHAnsi" w:hAnsiTheme="minorHAnsi"/>
          <w:sz w:val="22"/>
          <w:szCs w:val="22"/>
          <w:lang w:val="en-US"/>
        </w:rPr>
        <w:t>Name and role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iBOF</w:t>
      </w:r>
      <w:proofErr w:type="spellEnd"/>
      <w:r w:rsidRPr="00640DC4">
        <w:rPr>
          <w:rFonts w:asciiTheme="minorHAnsi" w:hAnsiTheme="minorHAnsi"/>
          <w:sz w:val="22"/>
          <w:szCs w:val="22"/>
          <w:lang w:val="en-US"/>
        </w:rPr>
        <w:t xml:space="preserve"> applicant</w:t>
      </w:r>
      <w:r>
        <w:rPr>
          <w:rFonts w:asciiTheme="minorHAnsi" w:hAnsiTheme="minorHAnsi"/>
          <w:sz w:val="22"/>
          <w:szCs w:val="22"/>
          <w:lang w:val="en-US"/>
        </w:rPr>
        <w:t>(s)</w:t>
      </w:r>
      <w:r w:rsidRPr="00640DC4">
        <w:rPr>
          <w:rFonts w:asciiTheme="minorHAnsi" w:hAnsiTheme="minorHAnsi"/>
          <w:sz w:val="22"/>
          <w:szCs w:val="22"/>
          <w:lang w:val="en-US"/>
        </w:rPr>
        <w:t xml:space="preserve"> in project (e.g. PI, co-PI)</w:t>
      </w:r>
      <w:r>
        <w:rPr>
          <w:rFonts w:asciiTheme="minorHAnsi" w:hAnsiTheme="minorHAnsi"/>
          <w:sz w:val="22"/>
          <w:szCs w:val="22"/>
          <w:lang w:val="en-US"/>
        </w:rPr>
        <w:t>:</w:t>
      </w:r>
    </w:p>
    <w:p w14:paraId="4A919B6F" w14:textId="4F08C276" w:rsidR="00640DC4" w:rsidRDefault="00640DC4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Project funder (e.g. FWO</w:t>
      </w:r>
      <w:r w:rsidR="0017039E">
        <w:rPr>
          <w:rFonts w:asciiTheme="minorHAnsi" w:hAnsiTheme="minorHAnsi"/>
          <w:sz w:val="22"/>
          <w:szCs w:val="22"/>
          <w:lang w:val="en-US"/>
        </w:rPr>
        <w:t>-EOS</w:t>
      </w:r>
      <w:r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17039E">
        <w:rPr>
          <w:rFonts w:asciiTheme="minorHAnsi" w:hAnsiTheme="minorHAnsi"/>
          <w:sz w:val="22"/>
          <w:szCs w:val="22"/>
          <w:lang w:val="en-US"/>
        </w:rPr>
        <w:t>EU-</w:t>
      </w:r>
      <w:r>
        <w:rPr>
          <w:rFonts w:asciiTheme="minorHAnsi" w:hAnsiTheme="minorHAnsi"/>
          <w:sz w:val="22"/>
          <w:szCs w:val="22"/>
          <w:lang w:val="en-US"/>
        </w:rPr>
        <w:t>ERC)</w:t>
      </w:r>
      <w:r w:rsidR="0017039E">
        <w:rPr>
          <w:rFonts w:asciiTheme="minorHAnsi" w:hAnsiTheme="minorHAnsi"/>
          <w:sz w:val="22"/>
          <w:szCs w:val="22"/>
          <w:lang w:val="en-US"/>
        </w:rPr>
        <w:t>:</w:t>
      </w:r>
    </w:p>
    <w:p w14:paraId="44AF8DDD" w14:textId="7F571370" w:rsidR="00640DC4" w:rsidRDefault="00640DC4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640DC4">
        <w:rPr>
          <w:rFonts w:asciiTheme="minorHAnsi" w:hAnsiTheme="minorHAnsi"/>
          <w:sz w:val="22"/>
          <w:szCs w:val="22"/>
          <w:lang w:val="en-US"/>
        </w:rPr>
        <w:t>Project reference ID (from external funder or internal research database)</w:t>
      </w:r>
      <w:r>
        <w:rPr>
          <w:rFonts w:asciiTheme="minorHAnsi" w:hAnsiTheme="minorHAnsi"/>
          <w:sz w:val="22"/>
          <w:szCs w:val="22"/>
          <w:lang w:val="en-US"/>
        </w:rPr>
        <w:t>:</w:t>
      </w:r>
    </w:p>
    <w:p w14:paraId="036DD436" w14:textId="542B4E99" w:rsidR="00640DC4" w:rsidRPr="00640DC4" w:rsidRDefault="00640DC4" w:rsidP="00640DC4">
      <w:pPr>
        <w:pStyle w:val="Lijstalinea"/>
        <w:numPr>
          <w:ilvl w:val="0"/>
          <w:numId w:val="6"/>
        </w:numPr>
        <w:rPr>
          <w:rFonts w:asciiTheme="minorHAnsi" w:hAnsiTheme="minorHAnsi"/>
          <w:sz w:val="22"/>
          <w:szCs w:val="22"/>
          <w:lang w:val="en-US"/>
        </w:rPr>
      </w:pPr>
      <w:r w:rsidRPr="00640DC4">
        <w:rPr>
          <w:rFonts w:asciiTheme="minorHAnsi" w:hAnsiTheme="minorHAnsi"/>
          <w:sz w:val="22"/>
          <w:szCs w:val="22"/>
          <w:lang w:val="en-US"/>
        </w:rPr>
        <w:t>Duration of project (e.g. 2012-2017)</w:t>
      </w:r>
      <w:r>
        <w:rPr>
          <w:rFonts w:asciiTheme="minorHAnsi" w:hAnsiTheme="minorHAnsi"/>
          <w:sz w:val="22"/>
          <w:szCs w:val="22"/>
          <w:lang w:val="en-US"/>
        </w:rPr>
        <w:t xml:space="preserve">: </w:t>
      </w:r>
    </w:p>
    <w:p w14:paraId="79529FD9" w14:textId="5D7D176B" w:rsidR="00640DC4" w:rsidRDefault="00640DC4" w:rsidP="00B74AF0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22F8516B" w14:textId="63A85092" w:rsidR="00640DC4" w:rsidRPr="00640DC4" w:rsidRDefault="7D293CEA" w:rsidP="0B50A625">
      <w:pPr>
        <w:ind w:left="360" w:firstLine="348"/>
        <w:rPr>
          <w:rFonts w:asciiTheme="minorHAnsi" w:hAnsiTheme="minorHAnsi"/>
          <w:i/>
          <w:iCs/>
          <w:sz w:val="22"/>
          <w:szCs w:val="22"/>
          <w:lang w:val="en-US"/>
        </w:rPr>
      </w:pPr>
      <w:bookmarkStart w:id="0" w:name="_Hlk134198215"/>
      <w:r w:rsidRPr="0B50A625">
        <w:rPr>
          <w:rFonts w:asciiTheme="minorHAnsi" w:hAnsiTheme="minorHAnsi"/>
          <w:i/>
          <w:iCs/>
          <w:sz w:val="22"/>
          <w:szCs w:val="22"/>
          <w:lang w:val="en-US"/>
        </w:rPr>
        <w:t>(add more project</w:t>
      </w:r>
      <w:r w:rsidR="4CFD1D04" w:rsidRPr="0B50A625">
        <w:rPr>
          <w:rFonts w:asciiTheme="minorHAnsi" w:hAnsiTheme="minorHAnsi"/>
          <w:i/>
          <w:iCs/>
          <w:sz w:val="22"/>
          <w:szCs w:val="22"/>
          <w:lang w:val="en-US"/>
        </w:rPr>
        <w:t>s</w:t>
      </w:r>
      <w:r w:rsidRPr="0B50A625">
        <w:rPr>
          <w:rFonts w:asciiTheme="minorHAnsi" w:hAnsiTheme="minorHAnsi"/>
          <w:i/>
          <w:iCs/>
          <w:sz w:val="22"/>
          <w:szCs w:val="22"/>
          <w:lang w:val="en-US"/>
        </w:rPr>
        <w:t xml:space="preserve"> if </w:t>
      </w:r>
      <w:r w:rsidR="7821D8C4" w:rsidRPr="0B50A625">
        <w:rPr>
          <w:rFonts w:asciiTheme="minorHAnsi" w:hAnsiTheme="minorHAnsi"/>
          <w:i/>
          <w:iCs/>
          <w:sz w:val="22"/>
          <w:szCs w:val="22"/>
          <w:lang w:val="en-US"/>
        </w:rPr>
        <w:t>desired so</w:t>
      </w:r>
      <w:r w:rsidRPr="0B50A625">
        <w:rPr>
          <w:rFonts w:asciiTheme="minorHAnsi" w:hAnsiTheme="minorHAnsi"/>
          <w:i/>
          <w:iCs/>
          <w:sz w:val="22"/>
          <w:szCs w:val="22"/>
          <w:lang w:val="en-US"/>
        </w:rPr>
        <w:t>)</w:t>
      </w:r>
    </w:p>
    <w:bookmarkEnd w:id="0"/>
    <w:p w14:paraId="6ED6EB0D" w14:textId="1E88D6E8" w:rsidR="00BC2A99" w:rsidRDefault="00BC2A99" w:rsidP="009E4BB4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A4B038E" w14:textId="7BA8C59E" w:rsidR="00DF2CA0" w:rsidRPr="00DF2038" w:rsidRDefault="1BE337DB" w:rsidP="1A5A5DEC">
      <w:pPr>
        <w:ind w:left="360"/>
        <w:jc w:val="both"/>
        <w:rPr>
          <w:rFonts w:ascii="Corbel" w:eastAsia="Corbel" w:hAnsi="Corbel" w:cs="Corbel"/>
          <w:i/>
          <w:iCs/>
          <w:sz w:val="22"/>
          <w:szCs w:val="22"/>
          <w:lang w:val="en-GB"/>
        </w:rPr>
      </w:pPr>
      <w:r w:rsidRPr="006A70AE">
        <w:rPr>
          <w:rFonts w:asciiTheme="minorHAnsi" w:hAnsiTheme="minorHAnsi"/>
          <w:sz w:val="22"/>
          <w:szCs w:val="22"/>
          <w:lang w:val="en-US"/>
        </w:rPr>
        <w:t xml:space="preserve">5.4. </w:t>
      </w:r>
      <w:r w:rsidR="779328B6" w:rsidRPr="006A70AE">
        <w:rPr>
          <w:rFonts w:asciiTheme="minorHAnsi" w:hAnsiTheme="minorHAnsi"/>
          <w:i/>
          <w:iCs/>
          <w:sz w:val="22"/>
          <w:szCs w:val="22"/>
          <w:lang w:val="en-US"/>
        </w:rPr>
        <w:t>P</w:t>
      </w:r>
      <w:r w:rsidRPr="006A70AE">
        <w:rPr>
          <w:rFonts w:asciiTheme="minorHAnsi" w:hAnsiTheme="minorHAnsi"/>
          <w:i/>
          <w:iCs/>
          <w:sz w:val="22"/>
          <w:szCs w:val="22"/>
          <w:lang w:val="en-US"/>
        </w:rPr>
        <w:t xml:space="preserve">romising </w:t>
      </w:r>
      <w:r w:rsidR="22FB092D" w:rsidRPr="006A70AE">
        <w:rPr>
          <w:rFonts w:asciiTheme="minorHAnsi" w:hAnsiTheme="minorHAnsi"/>
          <w:i/>
          <w:iCs/>
          <w:sz w:val="22"/>
          <w:szCs w:val="22"/>
          <w:lang w:val="en-US"/>
        </w:rPr>
        <w:t>scientifically</w:t>
      </w:r>
      <w:r w:rsidR="00567042" w:rsidRPr="006A70AE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="291486E6" w:rsidRPr="006A70AE">
        <w:rPr>
          <w:rFonts w:asciiTheme="minorHAnsi" w:hAnsiTheme="minorHAnsi"/>
          <w:i/>
          <w:iCs/>
          <w:sz w:val="22"/>
          <w:szCs w:val="22"/>
          <w:lang w:val="en-US"/>
        </w:rPr>
        <w:t xml:space="preserve">junior </w:t>
      </w:r>
      <w:r w:rsidRPr="006A70AE">
        <w:rPr>
          <w:rFonts w:asciiTheme="minorHAnsi" w:hAnsiTheme="minorHAnsi"/>
          <w:i/>
          <w:iCs/>
          <w:sz w:val="22"/>
          <w:szCs w:val="22"/>
          <w:lang w:val="en-US"/>
        </w:rPr>
        <w:t>researcher</w:t>
      </w:r>
      <w:r w:rsidR="012840C3" w:rsidRPr="006A70AE">
        <w:rPr>
          <w:rFonts w:asciiTheme="minorHAnsi" w:hAnsiTheme="minorHAnsi"/>
          <w:i/>
          <w:iCs/>
          <w:sz w:val="22"/>
          <w:szCs w:val="22"/>
          <w:lang w:val="en-US"/>
        </w:rPr>
        <w:t>(</w:t>
      </w:r>
      <w:r w:rsidRPr="006A70AE">
        <w:rPr>
          <w:rFonts w:asciiTheme="minorHAnsi" w:hAnsiTheme="minorHAnsi"/>
          <w:i/>
          <w:iCs/>
          <w:sz w:val="22"/>
          <w:szCs w:val="22"/>
          <w:lang w:val="en-US"/>
        </w:rPr>
        <w:t>s</w:t>
      </w:r>
      <w:r w:rsidR="178E6EB4" w:rsidRPr="006A70AE">
        <w:rPr>
          <w:rFonts w:asciiTheme="minorHAnsi" w:hAnsiTheme="minorHAnsi"/>
          <w:i/>
          <w:iCs/>
          <w:sz w:val="22"/>
          <w:szCs w:val="22"/>
          <w:lang w:val="en-US"/>
        </w:rPr>
        <w:t>)</w:t>
      </w:r>
      <w:r w:rsidRPr="006A70AE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r w:rsidR="127B08FE" w:rsidRPr="006A70AE">
        <w:rPr>
          <w:rFonts w:asciiTheme="minorHAnsi" w:hAnsiTheme="minorHAnsi"/>
          <w:i/>
          <w:iCs/>
          <w:sz w:val="22"/>
          <w:szCs w:val="22"/>
          <w:lang w:val="en-US"/>
        </w:rPr>
        <w:t>(if relevant)</w:t>
      </w:r>
      <w:r w:rsidR="6FC0D75C" w:rsidRPr="006A70AE">
        <w:rPr>
          <w:rFonts w:asciiTheme="minorHAnsi" w:hAnsiTheme="minorHAnsi"/>
          <w:i/>
          <w:iCs/>
          <w:sz w:val="22"/>
          <w:szCs w:val="22"/>
          <w:lang w:val="en-US"/>
        </w:rPr>
        <w:t xml:space="preserve">. </w:t>
      </w:r>
      <w:r w:rsidR="6FC0D75C" w:rsidRPr="006A70AE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The involvement of </w:t>
      </w:r>
      <w:r w:rsidR="0EDAEF12" w:rsidRPr="006A70AE">
        <w:rPr>
          <w:rFonts w:ascii="Corbel" w:eastAsia="Corbel" w:hAnsi="Corbel" w:cs="Corbel"/>
          <w:i/>
          <w:iCs/>
          <w:sz w:val="22"/>
          <w:szCs w:val="22"/>
          <w:lang w:val="en-GB"/>
        </w:rPr>
        <w:t>promising</w:t>
      </w:r>
      <w:r w:rsidR="00193331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scientifically</w:t>
      </w:r>
      <w:r w:rsidR="0EDAEF12" w:rsidRPr="1A5A5DEC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</w:t>
      </w:r>
      <w:r w:rsidR="18361427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junior</w:t>
      </w:r>
      <w:r w:rsidR="4D49CDF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</w:t>
      </w:r>
      <w:r w:rsidR="6FC0D75C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researchers is highly recommended.</w:t>
      </w:r>
      <w:r w:rsidR="57001A7F" w:rsidRPr="1A5A5DEC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</w:t>
      </w:r>
      <w:r w:rsidR="21047B7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If a </w:t>
      </w:r>
      <w:r w:rsidR="00193331">
        <w:rPr>
          <w:rFonts w:ascii="Corbel" w:eastAsia="Corbel" w:hAnsi="Corbel" w:cs="Corbel"/>
          <w:i/>
          <w:iCs/>
          <w:sz w:val="22"/>
          <w:szCs w:val="22"/>
          <w:lang w:val="en-GB"/>
        </w:rPr>
        <w:t>promising</w:t>
      </w:r>
      <w:r w:rsidR="21047B7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researcher is part of the applicant team, </w:t>
      </w:r>
      <w:r w:rsidR="463F0C11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it can be </w:t>
      </w:r>
      <w:r w:rsidR="21047B7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highlight</w:t>
      </w:r>
      <w:r w:rsidR="685FB523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ed here</w:t>
      </w:r>
      <w:r w:rsidR="21047B7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 why this researcher </w:t>
      </w:r>
      <w:r w:rsidR="46083BC3" w:rsidRPr="1A5A5DEC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has </w:t>
      </w:r>
      <w:r w:rsidR="5AEE142E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 xml:space="preserve">‘a </w:t>
      </w:r>
      <w:r w:rsidR="21047B74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g</w:t>
      </w:r>
      <w:r w:rsidR="5F7F20E9" w:rsidRPr="00DF2038">
        <w:rPr>
          <w:rFonts w:ascii="Corbel" w:eastAsia="Corbel" w:hAnsi="Corbel" w:cs="Corbel"/>
          <w:i/>
          <w:iCs/>
          <w:sz w:val="22"/>
          <w:szCs w:val="22"/>
          <w:lang w:val="en-GB"/>
        </w:rPr>
        <w:t>reat potential’.</w:t>
      </w:r>
    </w:p>
    <w:p w14:paraId="55569280" w14:textId="77777777" w:rsidR="000E3D94" w:rsidRDefault="000E3D94" w:rsidP="009E4BB4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38A58CB9" w14:textId="5CD325E3" w:rsidR="00ED77B2" w:rsidRPr="00ED77B2" w:rsidRDefault="00EF7213" w:rsidP="7617676A">
      <w:pPr>
        <w:pStyle w:val="Lijstalinea"/>
        <w:ind w:left="360"/>
        <w:jc w:val="both"/>
        <w:rPr>
          <w:rFonts w:asciiTheme="minorHAnsi" w:hAnsiTheme="minorHAnsi" w:cstheme="minorBidi"/>
          <w:color w:val="222222"/>
          <w:sz w:val="22"/>
          <w:szCs w:val="22"/>
          <w:lang w:val="en"/>
        </w:rPr>
      </w:pPr>
      <w:r w:rsidRPr="7617676A">
        <w:rPr>
          <w:rFonts w:asciiTheme="minorHAnsi" w:hAnsiTheme="minorHAnsi"/>
          <w:sz w:val="22"/>
          <w:szCs w:val="22"/>
          <w:lang w:val="en-US"/>
        </w:rPr>
        <w:t>5.</w:t>
      </w:r>
      <w:r w:rsidR="000E3D94" w:rsidRPr="7617676A">
        <w:rPr>
          <w:rFonts w:asciiTheme="minorHAnsi" w:hAnsiTheme="minorHAnsi"/>
          <w:sz w:val="22"/>
          <w:szCs w:val="22"/>
          <w:lang w:val="en-US"/>
        </w:rPr>
        <w:t>5</w:t>
      </w:r>
      <w:r w:rsidRPr="7617676A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7617676A">
        <w:rPr>
          <w:rFonts w:asciiTheme="minorHAnsi" w:hAnsiTheme="minorHAnsi"/>
          <w:i/>
          <w:iCs/>
          <w:sz w:val="22"/>
          <w:szCs w:val="22"/>
          <w:lang w:val="en-US"/>
        </w:rPr>
        <w:t xml:space="preserve">Please </w:t>
      </w:r>
      <w:r w:rsidR="00ED77B2" w:rsidRPr="7617676A">
        <w:rPr>
          <w:rFonts w:asciiTheme="minorHAnsi" w:hAnsiTheme="minorHAnsi"/>
          <w:i/>
          <w:iCs/>
          <w:sz w:val="22"/>
          <w:szCs w:val="22"/>
          <w:lang w:val="en-US"/>
        </w:rPr>
        <w:t>p</w:t>
      </w:r>
      <w:proofErr w:type="spellStart"/>
      <w:r w:rsidR="00ED77B2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rovide</w:t>
      </w:r>
      <w:proofErr w:type="spellEnd"/>
      <w:r w:rsidR="00ED77B2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a bio-sketch </w:t>
      </w:r>
      <w:r w:rsidR="1130B113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(see template)</w:t>
      </w:r>
      <w:r w:rsidR="0069556D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</w:t>
      </w:r>
      <w:r w:rsidR="00ED77B2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of each promoter and co-promoter with an indication of the five most important achievements of each of them in the last 10 years and a link to the complete publication list as included in the university repository (max. </w:t>
      </w:r>
      <w:r w:rsidR="7A32F25D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2</w:t>
      </w:r>
      <w:r w:rsidR="00ED77B2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page</w:t>
      </w:r>
      <w:r w:rsidR="102898C9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>s</w:t>
      </w:r>
      <w:r w:rsidR="00ED77B2" w:rsidRPr="7617676A">
        <w:rPr>
          <w:rFonts w:asciiTheme="minorHAnsi" w:hAnsiTheme="minorHAnsi" w:cstheme="minorBidi"/>
          <w:i/>
          <w:iCs/>
          <w:color w:val="222222"/>
          <w:sz w:val="22"/>
          <w:szCs w:val="22"/>
          <w:lang w:val="en"/>
        </w:rPr>
        <w:t xml:space="preserve"> per person).</w:t>
      </w:r>
    </w:p>
    <w:p w14:paraId="251911EC" w14:textId="77777777" w:rsidR="00640DC4" w:rsidRPr="00B74AF0" w:rsidRDefault="00640DC4" w:rsidP="00B74AF0">
      <w:pPr>
        <w:ind w:left="360"/>
        <w:rPr>
          <w:rFonts w:asciiTheme="minorHAnsi" w:hAnsiTheme="minorHAnsi"/>
          <w:sz w:val="22"/>
          <w:szCs w:val="22"/>
          <w:lang w:val="en-US"/>
        </w:rPr>
      </w:pPr>
    </w:p>
    <w:p w14:paraId="7C79FA5D" w14:textId="0DD35783" w:rsidR="00EB5A11" w:rsidRPr="00D0504B" w:rsidRDefault="190A9227" w:rsidP="2998412F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Bidi"/>
          <w:b/>
          <w:bCs/>
          <w:i/>
          <w:iCs/>
          <w:sz w:val="22"/>
          <w:szCs w:val="22"/>
          <w:lang w:val="en-GB"/>
        </w:rPr>
      </w:pPr>
      <w:r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>Scientific description of the project</w:t>
      </w:r>
      <w:r w:rsidR="1EA40FF2"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(max. 4 pages</w:t>
      </w:r>
      <w:r w:rsidR="3BBF5F53"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– incl. figures, charts and tables, excl. </w:t>
      </w:r>
      <w:r w:rsidR="6A06FB17"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>references</w:t>
      </w:r>
      <w:r w:rsidR="1EA40FF2"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>)</w:t>
      </w:r>
      <w:r w:rsidRPr="00DF2038">
        <w:rPr>
          <w:lang w:val="en-GB"/>
        </w:rPr>
        <w:br/>
      </w:r>
      <w:r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Describe the research questions, st</w:t>
      </w:r>
      <w:r w:rsidR="1EA40FF2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ate of the art and methodology</w:t>
      </w:r>
      <w:r w:rsidR="5491B681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.</w:t>
      </w:r>
      <w:r w:rsidR="6F73423A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  <w:r w:rsidRPr="00DF2038">
        <w:rPr>
          <w:lang w:val="en-GB"/>
        </w:rPr>
        <w:br/>
      </w:r>
    </w:p>
    <w:p w14:paraId="6E86CB33" w14:textId="14B225BB" w:rsidR="00A6285B" w:rsidRPr="00D0504B" w:rsidRDefault="706CDA46" w:rsidP="2998412F">
      <w:pPr>
        <w:pStyle w:val="Lijstalinea"/>
        <w:numPr>
          <w:ilvl w:val="0"/>
          <w:numId w:val="4"/>
        </w:num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>Relevance of the project</w:t>
      </w:r>
      <w:r w:rsidR="1EA40FF2" w:rsidRPr="2998412F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 (max. 1 page)</w:t>
      </w:r>
      <w:r w:rsidRPr="00DF2038">
        <w:rPr>
          <w:lang w:val="en-GB"/>
        </w:rPr>
        <w:br/>
      </w:r>
      <w:r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Justify why the proposal meets the concept of this call</w:t>
      </w:r>
      <w:r w:rsidR="1F9E48E5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  <w:r w:rsidR="4260CA0B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(i.e. excellent, pioneering research (frontier or blue‐sky research), promoting Flanders at an international level by deepening or broadening scientific knowledge and building capacity in a sustainable partnership)</w:t>
      </w:r>
      <w:r w:rsidR="2FF94D06" w:rsidRPr="2998412F">
        <w:rPr>
          <w:rFonts w:asciiTheme="minorHAnsi" w:hAnsiTheme="minorHAnsi" w:cstheme="minorBidi"/>
          <w:i/>
          <w:iCs/>
          <w:sz w:val="22"/>
          <w:szCs w:val="22"/>
          <w:lang w:val="en-US"/>
        </w:rPr>
        <w:t>.</w:t>
      </w:r>
      <w:r w:rsidRPr="00DF2038">
        <w:rPr>
          <w:lang w:val="en-GB"/>
        </w:rPr>
        <w:br/>
      </w:r>
    </w:p>
    <w:p w14:paraId="641E67EC" w14:textId="321CEB83" w:rsidR="00D0504B" w:rsidRDefault="0D7479AB" w:rsidP="1A5A5DEC">
      <w:pPr>
        <w:pStyle w:val="Lijstalinea"/>
        <w:numPr>
          <w:ilvl w:val="0"/>
          <w:numId w:val="4"/>
        </w:numPr>
        <w:jc w:val="both"/>
        <w:rPr>
          <w:rFonts w:asciiTheme="minorHAnsi" w:hAnsiTheme="minorHAnsi" w:cstheme="minorBidi"/>
          <w:i/>
          <w:iCs/>
          <w:sz w:val="22"/>
          <w:szCs w:val="22"/>
          <w:lang w:val="en"/>
        </w:rPr>
      </w:pPr>
      <w:r w:rsidRPr="1A5A5DEC">
        <w:rPr>
          <w:rFonts w:asciiTheme="minorHAnsi" w:hAnsiTheme="minorHAnsi" w:cstheme="minorBidi"/>
          <w:b/>
          <w:bCs/>
          <w:sz w:val="22"/>
          <w:szCs w:val="22"/>
          <w:lang w:val="en-US"/>
        </w:rPr>
        <w:t>Budget</w:t>
      </w:r>
      <w:r w:rsidR="5C7D89E9" w:rsidRPr="00DF2038">
        <w:rPr>
          <w:lang w:val="en-GB"/>
        </w:rPr>
        <w:br/>
      </w:r>
      <w:r w:rsidRPr="1A5A5DEC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The total amount to be requested per promoter </w:t>
      </w:r>
      <w:r w:rsidRPr="008A4ADD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varies </w:t>
      </w:r>
      <w:r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between 4</w:t>
      </w:r>
      <w:r w:rsidR="29BE75DA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50</w:t>
      </w:r>
      <w:r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,000 and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</w:t>
      </w:r>
      <w:r w:rsidR="29BE75DA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9</w:t>
      </w:r>
      <w:r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00,000 </w:t>
      </w:r>
      <w:proofErr w:type="spellStart"/>
      <w:r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euros</w:t>
      </w:r>
      <w:r w:rsidR="0D0D5B6A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.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As</w:t>
      </w:r>
      <w:proofErr w:type="spellEnd"/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an exception</w:t>
      </w:r>
      <w:r w:rsidR="0A01926A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,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the maximum amount that can be </w:t>
      </w:r>
      <w:r w:rsidR="3777189A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applied for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by a promoter of </w:t>
      </w:r>
      <w:proofErr w:type="spellStart"/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UHasselt</w:t>
      </w:r>
      <w:proofErr w:type="spellEnd"/>
      <w:r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is 5</w:t>
      </w:r>
      <w:r w:rsidR="0C9A4C35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1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0,000 euros</w:t>
      </w:r>
      <w:r w:rsidR="0449D981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, the </w:t>
      </w:r>
      <w:r w:rsidR="410AD3A2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minimum</w:t>
      </w:r>
      <w:r w:rsidR="799E16C0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amount</w:t>
      </w:r>
      <w:r w:rsidR="410AD3A2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is 450,000 euros</w:t>
      </w:r>
      <w:r w:rsidR="4E4A6ECE" w:rsidRPr="00DF2038">
        <w:rPr>
          <w:rFonts w:asciiTheme="minorHAnsi" w:hAnsiTheme="minorHAnsi" w:cstheme="minorBidi"/>
          <w:i/>
          <w:iCs/>
          <w:sz w:val="22"/>
          <w:szCs w:val="22"/>
          <w:lang w:val="en"/>
        </w:rPr>
        <w:t>.</w:t>
      </w:r>
      <w:r w:rsidR="4E4A6ECE" w:rsidRPr="1A5A5DEC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</w:t>
      </w:r>
      <w:r w:rsidR="2FDB881C" w:rsidRPr="1A5A5DEC">
        <w:rPr>
          <w:rFonts w:asciiTheme="minorHAnsi" w:hAnsiTheme="minorHAnsi" w:cstheme="minorBidi"/>
          <w:i/>
          <w:iCs/>
          <w:sz w:val="22"/>
          <w:szCs w:val="22"/>
          <w:lang w:val="en"/>
        </w:rPr>
        <w:t>For applications involving at least 3 institutions, the total amount</w:t>
      </w:r>
      <w:r w:rsidR="009D707D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that can be requested</w:t>
      </w:r>
      <w:r w:rsidR="2FDB881C" w:rsidRPr="1A5A5DEC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 is a maximum of 3,375,000 euros per consortium. For applications involving only 2 institutions, the total amount </w:t>
      </w:r>
      <w:r w:rsidR="00C879E7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that can be requested </w:t>
      </w:r>
      <w:r w:rsidR="2FDB881C" w:rsidRPr="1A5A5DEC">
        <w:rPr>
          <w:rFonts w:asciiTheme="minorHAnsi" w:hAnsiTheme="minorHAnsi" w:cstheme="minorBidi"/>
          <w:i/>
          <w:iCs/>
          <w:sz w:val="22"/>
          <w:szCs w:val="22"/>
          <w:lang w:val="en"/>
        </w:rPr>
        <w:t xml:space="preserve">is a maximum of EUR 2,375,000 per consortium.  </w:t>
      </w:r>
    </w:p>
    <w:p w14:paraId="140F06FE" w14:textId="77777777" w:rsidR="005265ED" w:rsidRPr="006D14E5" w:rsidRDefault="005265ED" w:rsidP="005265ED">
      <w:pPr>
        <w:pStyle w:val="Lijstalinea"/>
        <w:ind w:left="360"/>
        <w:jc w:val="both"/>
        <w:rPr>
          <w:rFonts w:asciiTheme="minorHAnsi" w:hAnsiTheme="minorHAnsi" w:cstheme="minorBidi"/>
          <w:i/>
          <w:iCs/>
          <w:sz w:val="22"/>
          <w:szCs w:val="22"/>
          <w:lang w:val="en"/>
        </w:rPr>
      </w:pPr>
    </w:p>
    <w:p w14:paraId="69A3DEB0" w14:textId="1A83C18E" w:rsidR="00D0504B" w:rsidRPr="00DF2038" w:rsidRDefault="2FDB881C" w:rsidP="7617676A">
      <w:pPr>
        <w:pStyle w:val="Lijstalinea"/>
        <w:ind w:left="360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</w:pPr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The share of a single partner institution in an </w:t>
      </w:r>
      <w:proofErr w:type="spellStart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iBOF</w:t>
      </w:r>
      <w:proofErr w:type="spellEnd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 project application is limited to 65% of the total requested project budget, with an exception for applications involving </w:t>
      </w:r>
      <w:proofErr w:type="spellStart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UHasselt</w:t>
      </w:r>
      <w:proofErr w:type="spellEnd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 (given </w:t>
      </w:r>
      <w:proofErr w:type="spellStart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>UHasselt's</w:t>
      </w:r>
      <w:proofErr w:type="spellEnd"/>
      <w:r w:rsidRPr="7617676A">
        <w:rPr>
          <w:rFonts w:asciiTheme="minorHAnsi" w:eastAsiaTheme="minorEastAsia" w:hAnsiTheme="minorHAnsi" w:cstheme="minorBidi"/>
          <w:i/>
          <w:iCs/>
          <w:sz w:val="22"/>
          <w:szCs w:val="22"/>
          <w:lang w:val="en-US"/>
        </w:rPr>
        <w:t xml:space="preserve"> maximum financial contribution of 510,000 euros, the percentage of the other partner institution(s) may exceed 65%).</w:t>
      </w:r>
    </w:p>
    <w:p w14:paraId="437845E3" w14:textId="4FBA37E6" w:rsidR="00D0504B" w:rsidRPr="006D14E5" w:rsidRDefault="0D7479AB" w:rsidP="00B70C5B">
      <w:pPr>
        <w:pStyle w:val="Lijstalinea"/>
        <w:ind w:left="360"/>
        <w:jc w:val="both"/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>The requested budget should be realistic and in accordance with the intended work packages.</w:t>
      </w:r>
      <w:r w:rsidR="50FFE2DB"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</w:t>
      </w:r>
      <w:r w:rsidR="5495E31A"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>Eligible</w:t>
      </w:r>
      <w:r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costs</w:t>
      </w:r>
      <w:r w:rsidR="1FD18F53"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are</w:t>
      </w:r>
      <w:r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personnel, operational resources and equipmen</w:t>
      </w:r>
      <w:r w:rsidR="1302A9D1"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>t</w:t>
      </w:r>
      <w:r w:rsidRPr="1A5A5DEC">
        <w:rPr>
          <w:rFonts w:asciiTheme="minorHAnsi" w:hAnsiTheme="minorHAnsi" w:cstheme="minorBidi"/>
          <w:i/>
          <w:iCs/>
          <w:sz w:val="22"/>
          <w:szCs w:val="22"/>
          <w:lang w:val="en-US"/>
        </w:rPr>
        <w:t>. No overhead is required.</w:t>
      </w:r>
    </w:p>
    <w:p w14:paraId="3DA6D5E9" w14:textId="0117796A" w:rsidR="0B50A625" w:rsidRPr="006D14E5" w:rsidRDefault="0B50A625" w:rsidP="00B70C5B">
      <w:pPr>
        <w:pStyle w:val="Lijstalinea"/>
        <w:ind w:left="360"/>
        <w:jc w:val="both"/>
        <w:rPr>
          <w:rFonts w:asciiTheme="minorHAnsi" w:hAnsiTheme="minorHAnsi" w:cstheme="minorBidi"/>
          <w:i/>
          <w:iCs/>
          <w:sz w:val="22"/>
          <w:szCs w:val="22"/>
          <w:lang w:val="en"/>
        </w:rPr>
      </w:pPr>
    </w:p>
    <w:p w14:paraId="799AD7D4" w14:textId="4BA52A92" w:rsidR="561E6857" w:rsidRPr="006D14E5" w:rsidRDefault="561E6857" w:rsidP="00B70C5B">
      <w:pPr>
        <w:pStyle w:val="Lijstalinea"/>
        <w:ind w:left="360"/>
        <w:jc w:val="both"/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</w:pPr>
      <w:r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Please fill in the mandatory table below</w:t>
      </w:r>
      <w:r w:rsidR="094F9AA9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(c</w:t>
      </w:r>
      <w:r w:rsidR="510EE0AD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o</w:t>
      </w:r>
      <w:r w:rsidR="006C7C05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-</w:t>
      </w:r>
      <w:r w:rsidR="510EE0AD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promoters make part of a promoters’ team and share in the budget of that promoter</w:t>
      </w:r>
      <w:r w:rsidR="1461A6B0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)</w:t>
      </w:r>
      <w:r w:rsidR="1C80F2A7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and briefly explain how the budget will be </w:t>
      </w:r>
      <w:r w:rsidR="474C7DF0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>used</w:t>
      </w:r>
      <w:r w:rsidR="1C80F2A7" w:rsidRPr="14235A25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 (max. 1 page). </w:t>
      </w:r>
      <w:r w:rsidR="1C80F2A7" w:rsidRPr="14235A25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>Unless otherwise advi</w:t>
      </w:r>
      <w:r w:rsidR="00105253" w:rsidRPr="14235A25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>s</w:t>
      </w:r>
      <w:r w:rsidR="1C80F2A7" w:rsidRPr="14235A25">
        <w:rPr>
          <w:rFonts w:asciiTheme="minorHAnsi" w:hAnsiTheme="minorHAnsi" w:cstheme="minorBidi"/>
          <w:i/>
          <w:iCs/>
          <w:color w:val="222222"/>
          <w:sz w:val="22"/>
          <w:szCs w:val="22"/>
          <w:lang w:val="en-US"/>
        </w:rPr>
        <w:t>ed by the research co-ordination offices, this budget allocation is final after the declaration of intent.</w:t>
      </w:r>
    </w:p>
    <w:p w14:paraId="3A42A4B5" w14:textId="77777777" w:rsidR="008D59F5" w:rsidRPr="006D14E5" w:rsidRDefault="008D59F5" w:rsidP="00D0504B">
      <w:pPr>
        <w:pStyle w:val="Lijstalinea"/>
        <w:ind w:left="360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1BB7FA7" w14:textId="77777777" w:rsidR="00826906" w:rsidRPr="006D14E5" w:rsidRDefault="00826906" w:rsidP="009E4BB4">
      <w:pPr>
        <w:pStyle w:val="Lijstalinea"/>
        <w:ind w:left="360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5E619D21" w14:textId="4DF70B3C" w:rsidR="0038110B" w:rsidRDefault="0038110B" w:rsidP="5C6A9923">
      <w:pPr>
        <w:pStyle w:val="Lijstalinea"/>
        <w:ind w:left="360"/>
        <w:jc w:val="both"/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5C6A9923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(add </w:t>
      </w:r>
      <w:r w:rsidR="009D0B55" w:rsidRPr="5C6A9923">
        <w:rPr>
          <w:rFonts w:asciiTheme="minorHAnsi" w:hAnsiTheme="minorHAnsi" w:cstheme="minorBidi"/>
          <w:i/>
          <w:iCs/>
          <w:sz w:val="22"/>
          <w:szCs w:val="22"/>
          <w:lang w:val="en-US"/>
        </w:rPr>
        <w:t xml:space="preserve">or delete </w:t>
      </w:r>
      <w:r w:rsidRPr="5C6A9923">
        <w:rPr>
          <w:rFonts w:asciiTheme="minorHAnsi" w:hAnsiTheme="minorHAnsi" w:cstheme="minorBidi"/>
          <w:i/>
          <w:iCs/>
          <w:sz w:val="22"/>
          <w:szCs w:val="22"/>
          <w:lang w:val="en-US"/>
        </w:rPr>
        <w:t>lines when n</w:t>
      </w:r>
      <w:r w:rsidR="009D0B55" w:rsidRPr="5C6A9923">
        <w:rPr>
          <w:rFonts w:asciiTheme="minorHAnsi" w:hAnsiTheme="minorHAnsi" w:cstheme="minorBidi"/>
          <w:i/>
          <w:iCs/>
          <w:sz w:val="22"/>
          <w:szCs w:val="22"/>
          <w:lang w:val="en-US"/>
        </w:rPr>
        <w:t>ecessary</w:t>
      </w:r>
      <w:r w:rsidRPr="5C6A9923">
        <w:rPr>
          <w:rFonts w:asciiTheme="minorHAnsi" w:hAnsiTheme="minorHAnsi" w:cstheme="minorBidi"/>
          <w:i/>
          <w:iCs/>
          <w:sz w:val="22"/>
          <w:szCs w:val="22"/>
          <w:lang w:val="en-US"/>
        </w:rPr>
        <w:t>)</w:t>
      </w:r>
    </w:p>
    <w:p w14:paraId="2EABFDEF" w14:textId="37CA7813" w:rsidR="00F90EB5" w:rsidRDefault="00F90EB5" w:rsidP="1A5A5DEC">
      <w:pPr>
        <w:tabs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both"/>
        <w:rPr>
          <w:rFonts w:asciiTheme="minorHAnsi" w:hAnsiTheme="minorHAnsi" w:cs="Calibri"/>
          <w:b/>
          <w:bCs/>
          <w:sz w:val="22"/>
          <w:szCs w:val="22"/>
          <w:lang w:val="en-US"/>
        </w:rPr>
      </w:pPr>
    </w:p>
    <w:p w14:paraId="7340C06E" w14:textId="7AD5FCD7" w:rsidR="005265ED" w:rsidRDefault="005265ED">
      <w:pPr>
        <w:widowControl/>
        <w:spacing w:after="160" w:line="259" w:lineRule="auto"/>
        <w:rPr>
          <w:rFonts w:asciiTheme="minorHAnsi" w:hAnsiTheme="minorHAnsi" w:cs="Calibri"/>
          <w:sz w:val="22"/>
          <w:szCs w:val="22"/>
          <w:lang w:val="en-US"/>
        </w:rPr>
      </w:pPr>
      <w:r>
        <w:rPr>
          <w:rFonts w:asciiTheme="minorHAnsi" w:hAnsiTheme="minorHAnsi" w:cs="Calibri"/>
          <w:sz w:val="22"/>
          <w:szCs w:val="22"/>
          <w:lang w:val="en-US"/>
        </w:rPr>
        <w:br w:type="page"/>
      </w:r>
    </w:p>
    <w:p w14:paraId="7E51CECB" w14:textId="77777777" w:rsidR="009D0B55" w:rsidRPr="00E779B7" w:rsidRDefault="009D0B55" w:rsidP="00E779B7">
      <w:pPr>
        <w:rPr>
          <w:rFonts w:asciiTheme="minorHAnsi" w:hAnsiTheme="minorHAnsi" w:cs="Calibri"/>
          <w:sz w:val="22"/>
          <w:szCs w:val="22"/>
          <w:lang w:val="en-US"/>
        </w:rPr>
      </w:pPr>
    </w:p>
    <w:tbl>
      <w:tblPr>
        <w:tblW w:w="0" w:type="auto"/>
        <w:tblInd w:w="-675" w:type="dxa"/>
        <w:tblLayout w:type="fixed"/>
        <w:tblLook w:val="06A0" w:firstRow="1" w:lastRow="0" w:firstColumn="1" w:lastColumn="0" w:noHBand="1" w:noVBand="1"/>
      </w:tblPr>
      <w:tblGrid>
        <w:gridCol w:w="1358"/>
        <w:gridCol w:w="2055"/>
        <w:gridCol w:w="1455"/>
        <w:gridCol w:w="1410"/>
        <w:gridCol w:w="1440"/>
        <w:gridCol w:w="1380"/>
        <w:gridCol w:w="1110"/>
      </w:tblGrid>
      <w:tr w:rsidR="00D05964" w14:paraId="61CA462A" w14:textId="77777777" w:rsidTr="00A21686">
        <w:trPr>
          <w:trHeight w:val="57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0E068" w14:textId="1ED8847E" w:rsidR="00D05964" w:rsidRDefault="00C93168" w:rsidP="00A21686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University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1DDDEF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Promotor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D7DFBC" w14:textId="77777777" w:rsidR="00D05964" w:rsidRDefault="00D05964" w:rsidP="00A21686">
            <w:proofErr w:type="spellStart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Personnel</w:t>
            </w:r>
            <w:proofErr w:type="spellEnd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cost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AEF4D4" w14:textId="77777777" w:rsidR="00D05964" w:rsidRDefault="00D05964" w:rsidP="00A21686">
            <w:proofErr w:type="spellStart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Operational</w:t>
            </w:r>
            <w:proofErr w:type="spellEnd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resources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F35870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Equipment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94780F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EBA35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% of </w:t>
            </w:r>
            <w:proofErr w:type="spellStart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global</w:t>
            </w:r>
            <w:proofErr w:type="spellEnd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total</w:t>
            </w:r>
            <w:proofErr w:type="spellEnd"/>
          </w:p>
        </w:tc>
      </w:tr>
      <w:tr w:rsidR="00D05964" w14:paraId="5328E262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29AF7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KU Leuven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2FCA2D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6BEF0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BD8861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5CADA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E3F05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8785E7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7D6E14AE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1B6EC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53561A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1AD92C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0A298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E7F0E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11344C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0FF671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3A1BB274" w14:textId="77777777" w:rsidTr="00A21686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C49EE" w14:textId="77777777" w:rsidR="00D05964" w:rsidRDefault="00D05964" w:rsidP="00A2168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4CE688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4DCA7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1DD2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8D8C4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4ACC8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5C10D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0%</w:t>
            </w:r>
          </w:p>
        </w:tc>
      </w:tr>
      <w:tr w:rsidR="00D05964" w14:paraId="56A4B9A7" w14:textId="77777777" w:rsidTr="00A21686">
        <w:trPr>
          <w:trHeight w:val="285"/>
        </w:trPr>
        <w:tc>
          <w:tcPr>
            <w:tcW w:w="13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9DA1A" w14:textId="77777777" w:rsidR="00D05964" w:rsidRDefault="00D05964" w:rsidP="00A21686">
            <w:proofErr w:type="spellStart"/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UAntwerpen</w:t>
            </w:r>
            <w:proofErr w:type="spellEnd"/>
          </w:p>
        </w:tc>
        <w:tc>
          <w:tcPr>
            <w:tcW w:w="20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10464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224E3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1F5E4E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71DDB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543178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FA7699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237CAA28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325FF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855172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9269E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F523C0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94103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EFD5C7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8E3ED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5A215733" w14:textId="77777777" w:rsidTr="006A70AE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876B5" w14:textId="77777777" w:rsidR="00D05964" w:rsidRDefault="00D05964" w:rsidP="00A2168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0EBDBD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2008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2A628E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3A7A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3386A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67FB5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0%</w:t>
            </w:r>
          </w:p>
        </w:tc>
      </w:tr>
      <w:tr w:rsidR="00D05964" w14:paraId="3019BF3D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B1445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UGent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E5859D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43BD1E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BADCA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FA15A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CDB378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6AB7CC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60E74957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CA4E7D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320E9D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78AE1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7BEA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A7360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D8E7C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402564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3903D69B" w14:textId="77777777" w:rsidTr="00A21686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F56A8B" w14:textId="77777777" w:rsidR="00D05964" w:rsidRDefault="00D05964" w:rsidP="00A2168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52B78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14D51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E01B8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8C0019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ECAFED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5DFB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0%</w:t>
            </w:r>
          </w:p>
        </w:tc>
      </w:tr>
      <w:tr w:rsidR="00D05964" w14:paraId="1F8F8443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4CC675" w14:textId="77777777" w:rsidR="00D05964" w:rsidRDefault="00D05964" w:rsidP="00A21686">
            <w:proofErr w:type="spellStart"/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UHasselt</w:t>
            </w:r>
            <w:proofErr w:type="spellEnd"/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6661A8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BD13C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C26B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5EC28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51A4C8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2B5603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794279FC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D1C9A4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31877A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270034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3F9D29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D18A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82BD0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5C6A5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3553488B" w14:textId="77777777" w:rsidTr="00A21686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4EB4C8" w14:textId="77777777" w:rsidR="00D05964" w:rsidRDefault="00D05964" w:rsidP="00A2168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7A166E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BB2F29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0D106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3A6D4D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7FD373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DFD09F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0%</w:t>
            </w:r>
          </w:p>
        </w:tc>
      </w:tr>
      <w:tr w:rsidR="00D05964" w14:paraId="28E380E9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12BBBC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VUB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B900D4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617D3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0D634C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A73CE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D8C2D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B75FD0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00BFB16C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D53606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8653AE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50955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3FAE3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3CBDB7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6FAD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29A8B" w14:textId="77777777" w:rsidR="00D05964" w:rsidRDefault="00D05964" w:rsidP="00A21686">
            <w:r w:rsidRPr="309B81B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964" w14:paraId="359D90D8" w14:textId="77777777" w:rsidTr="00A21686">
        <w:trPr>
          <w:trHeight w:val="3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06376D" w14:textId="77777777" w:rsidR="00D05964" w:rsidRDefault="00D05964" w:rsidP="00A2168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93D78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0806FA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006B4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1F6C8F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94A2E2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399889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0%</w:t>
            </w:r>
          </w:p>
        </w:tc>
      </w:tr>
      <w:tr w:rsidR="00D05964" w14:paraId="4F239998" w14:textId="77777777" w:rsidTr="00A21686">
        <w:trPr>
          <w:trHeight w:val="28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CA7679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GLOBAL TOTAL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2FEF27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F673EC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CA0CE2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5D2686" w14:textId="77777777" w:rsidR="00D05964" w:rsidRDefault="00D05964" w:rsidP="00A21686"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9BB626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A7B6FB" w14:textId="77777777" w:rsidR="00D05964" w:rsidRDefault="00D05964" w:rsidP="00A21686">
            <w:pPr>
              <w:jc w:val="right"/>
            </w:pPr>
            <w:r w:rsidRPr="309B81B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€ 0</w:t>
            </w:r>
          </w:p>
        </w:tc>
      </w:tr>
    </w:tbl>
    <w:p w14:paraId="604F2E6F" w14:textId="77777777" w:rsidR="009D0B55" w:rsidRDefault="009D0B55" w:rsidP="009D0B55">
      <w:pPr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7F0DA712" w14:textId="77777777" w:rsidR="005265ED" w:rsidRDefault="005265ED" w:rsidP="009D0B55">
      <w:pPr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3E3D79CC" w14:textId="0919E4F7" w:rsidR="009D0B55" w:rsidRPr="00A12840" w:rsidRDefault="56CC4BD3" w:rsidP="00461BB7">
      <w:pPr>
        <w:pStyle w:val="Lijstalinea"/>
        <w:numPr>
          <w:ilvl w:val="0"/>
          <w:numId w:val="4"/>
        </w:numPr>
        <w:tabs>
          <w:tab w:val="left" w:pos="2532"/>
        </w:tabs>
        <w:rPr>
          <w:rFonts w:asciiTheme="minorHAnsi" w:hAnsiTheme="minorHAnsi" w:cs="Calibri"/>
          <w:b/>
          <w:bCs/>
          <w:sz w:val="22"/>
          <w:szCs w:val="22"/>
          <w:lang w:val="en-US"/>
        </w:rPr>
      </w:pPr>
      <w:r w:rsidRPr="00A12840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Clarification on retirement arrangement </w:t>
      </w:r>
      <w:r w:rsidR="3B9C7BA4" w:rsidRPr="00A12840">
        <w:rPr>
          <w:rFonts w:asciiTheme="minorHAnsi" w:hAnsiTheme="minorHAnsi" w:cs="Calibri"/>
          <w:b/>
          <w:bCs/>
          <w:sz w:val="22"/>
          <w:szCs w:val="22"/>
          <w:lang w:val="en-US"/>
        </w:rPr>
        <w:t>(</w:t>
      </w:r>
      <w:r w:rsidRPr="00A12840">
        <w:rPr>
          <w:rFonts w:asciiTheme="minorHAnsi" w:hAnsiTheme="minorHAnsi" w:cs="Calibri"/>
          <w:b/>
          <w:bCs/>
          <w:sz w:val="22"/>
          <w:szCs w:val="22"/>
          <w:lang w:val="en-US"/>
        </w:rPr>
        <w:t xml:space="preserve">only to be filled in </w:t>
      </w:r>
      <w:r w:rsidR="3B9C7BA4" w:rsidRPr="00A12840">
        <w:rPr>
          <w:rFonts w:asciiTheme="minorHAnsi" w:hAnsiTheme="minorHAnsi" w:cs="Calibri"/>
          <w:b/>
          <w:bCs/>
          <w:sz w:val="22"/>
          <w:szCs w:val="22"/>
          <w:lang w:val="en-US"/>
        </w:rPr>
        <w:t>when applicable)</w:t>
      </w:r>
    </w:p>
    <w:p w14:paraId="2AA815F9" w14:textId="76C97092" w:rsidR="00461BB7" w:rsidRPr="00A12840" w:rsidRDefault="56CC4BD3" w:rsidP="0B50A625">
      <w:pPr>
        <w:spacing w:before="100" w:beforeAutospacing="1"/>
        <w:contextualSpacing/>
        <w:jc w:val="both"/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</w:pP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ZAP members who retire between 1 January 202</w:t>
      </w:r>
      <w:r w:rsidR="00ED1F22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7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and 31 December 20</w:t>
      </w:r>
      <w:r w:rsidR="00ED1F22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30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can act as promoter</w:t>
      </w:r>
      <w:r w:rsidR="1CEFBB51"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of an </w:t>
      </w:r>
      <w:proofErr w:type="spellStart"/>
      <w:r w:rsidR="1CEFBB51"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iBOF</w:t>
      </w:r>
      <w:proofErr w:type="spellEnd"/>
      <w:r w:rsidR="1CEFBB51"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project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</w:t>
      </w:r>
      <w:r w:rsidR="19468AE8"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if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there is a co-promoter who meets the formal conditions to be a promoter and has the appropriate substantive expertise (to be demonstrated in the project application) to take over the role of promoter and </w:t>
      </w:r>
      <w:r w:rsidR="008867A1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the remaining 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budget at the time of the retirement. From that moment on, the emeritus can assume the role of co-promoter (without budget) if the conditions for this are met at the institution of the emeritus.</w:t>
      </w:r>
    </w:p>
    <w:p w14:paraId="4A9193B3" w14:textId="0507EEBB" w:rsidR="00E779B7" w:rsidRPr="00A12840" w:rsidRDefault="00461BB7" w:rsidP="00461BB7">
      <w:pPr>
        <w:spacing w:before="100" w:beforeAutospacing="1"/>
        <w:contextualSpacing/>
        <w:jc w:val="both"/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</w:pPr>
      <w:r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 xml:space="preserve">In case the </w:t>
      </w:r>
      <w:r w:rsidR="00DE547F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>coordinator</w:t>
      </w:r>
      <w:r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 xml:space="preserve">-spokesperson retires, the </w:t>
      </w:r>
      <w:r w:rsidR="00DE547F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 xml:space="preserve">role of </w:t>
      </w:r>
      <w:r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>spokes</w:t>
      </w:r>
      <w:r w:rsidR="00DE547F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>person</w:t>
      </w:r>
      <w:r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 xml:space="preserve"> is automatically transferred to a co-promoter who takes over the role of promoter at the time of retirement</w:t>
      </w:r>
      <w:r w:rsidR="00E779B7"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>.</w:t>
      </w:r>
      <w:r w:rsidR="00E779B7" w:rsidRPr="00A12840">
        <w:rPr>
          <w:i/>
          <w:iCs/>
          <w:lang w:val="en-US"/>
        </w:rPr>
        <w:t xml:space="preserve">  </w:t>
      </w:r>
      <w:r w:rsidR="00E779B7" w:rsidRPr="00A12840"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  <w:t>A co-promoter who replaces a retiring promoter must meet the formal requirements to be a 'promoter' at the time of application.</w:t>
      </w:r>
    </w:p>
    <w:p w14:paraId="410B603C" w14:textId="77777777" w:rsidR="00E779B7" w:rsidRPr="00A12840" w:rsidRDefault="00E779B7" w:rsidP="00461BB7">
      <w:pPr>
        <w:spacing w:before="100" w:beforeAutospacing="1"/>
        <w:contextualSpacing/>
        <w:jc w:val="both"/>
        <w:rPr>
          <w:rFonts w:ascii="Corbel" w:hAnsi="Corbel" w:cs="Arial"/>
          <w:color w:val="000000"/>
          <w:sz w:val="22"/>
          <w:szCs w:val="22"/>
          <w:lang w:val="en-GB" w:eastAsia="nl-BE"/>
        </w:rPr>
      </w:pPr>
    </w:p>
    <w:p w14:paraId="410B9B8B" w14:textId="5D354D16" w:rsidR="00461BB7" w:rsidRPr="00E779B7" w:rsidRDefault="1CEFBB51" w:rsidP="0B50A625">
      <w:pPr>
        <w:spacing w:before="100" w:beforeAutospacing="1"/>
        <w:contextualSpacing/>
        <w:jc w:val="both"/>
        <w:rPr>
          <w:rFonts w:ascii="Corbel" w:hAnsi="Corbel" w:cs="Arial"/>
          <w:i/>
          <w:iCs/>
          <w:color w:val="000000"/>
          <w:sz w:val="22"/>
          <w:szCs w:val="22"/>
          <w:lang w:val="en-GB" w:eastAsia="nl-BE"/>
        </w:rPr>
      </w:pP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>Indicate here briefly if there is a retirement during the project and how</w:t>
      </w:r>
      <w:r w:rsidR="344C1B2C"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the</w:t>
      </w:r>
      <w:r w:rsidRPr="00A12840">
        <w:rPr>
          <w:rFonts w:ascii="Corbel" w:hAnsi="Corbel" w:cs="Arial"/>
          <w:i/>
          <w:iCs/>
          <w:color w:val="000000" w:themeColor="text1"/>
          <w:sz w:val="22"/>
          <w:szCs w:val="22"/>
          <w:lang w:val="en-GB" w:eastAsia="nl-BE"/>
        </w:rPr>
        <w:t xml:space="preserve"> replacement will be arranged.</w:t>
      </w:r>
    </w:p>
    <w:p w14:paraId="0D5FB5F2" w14:textId="77777777" w:rsidR="00461BB7" w:rsidRDefault="00461BB7" w:rsidP="00461BB7">
      <w:pPr>
        <w:spacing w:before="100" w:beforeAutospacing="1"/>
        <w:contextualSpacing/>
        <w:rPr>
          <w:rFonts w:ascii="Corbel" w:hAnsi="Corbel" w:cs="Arial"/>
          <w:color w:val="000000"/>
          <w:sz w:val="22"/>
          <w:szCs w:val="22"/>
          <w:lang w:val="en-GB" w:eastAsia="nl-BE"/>
        </w:rPr>
      </w:pPr>
    </w:p>
    <w:p w14:paraId="77517CD9" w14:textId="77777777" w:rsidR="00461BB7" w:rsidRPr="00E779B7" w:rsidRDefault="00461BB7" w:rsidP="00E779B7">
      <w:pPr>
        <w:tabs>
          <w:tab w:val="left" w:pos="2532"/>
        </w:tabs>
        <w:rPr>
          <w:rFonts w:asciiTheme="minorHAnsi" w:hAnsiTheme="minorHAnsi" w:cs="Calibri"/>
          <w:b/>
          <w:bCs/>
          <w:sz w:val="22"/>
          <w:szCs w:val="22"/>
          <w:lang w:val="en-GB"/>
        </w:rPr>
      </w:pPr>
    </w:p>
    <w:sectPr w:rsidR="00461BB7" w:rsidRPr="00E779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8087" w14:textId="77777777" w:rsidR="000367C6" w:rsidRDefault="000367C6" w:rsidP="00003C14">
      <w:r>
        <w:separator/>
      </w:r>
    </w:p>
  </w:endnote>
  <w:endnote w:type="continuationSeparator" w:id="0">
    <w:p w14:paraId="1AA521DF" w14:textId="77777777" w:rsidR="000367C6" w:rsidRDefault="000367C6" w:rsidP="00003C14">
      <w:r>
        <w:continuationSeparator/>
      </w:r>
    </w:p>
  </w:endnote>
  <w:endnote w:type="continuationNotice" w:id="1">
    <w:p w14:paraId="4B5A8DEA" w14:textId="77777777" w:rsidR="000367C6" w:rsidRDefault="00036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2A1F" w14:textId="0B714F53" w:rsidR="00003C14" w:rsidRPr="00A12840" w:rsidRDefault="00315EC4">
    <w:pPr>
      <w:pStyle w:val="Voetteks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02/06</w:t>
    </w:r>
    <w:r w:rsidR="00003C14" w:rsidRPr="00A12840">
      <w:rPr>
        <w:rFonts w:asciiTheme="minorHAnsi" w:hAnsiTheme="minorHAnsi" w:cstheme="minorHAnsi"/>
        <w:sz w:val="22"/>
        <w:szCs w:val="22"/>
      </w:rPr>
      <w:t>/202</w:t>
    </w:r>
    <w:r w:rsidR="007745EB">
      <w:rPr>
        <w:rFonts w:asciiTheme="minorHAnsi" w:hAnsiTheme="minorHAnsi" w:cstheme="minorHAnsi"/>
        <w:sz w:val="22"/>
        <w:szCs w:val="22"/>
      </w:rPr>
      <w:t>5</w:t>
    </w:r>
    <w:r w:rsidR="006D14E5" w:rsidRPr="00A12840">
      <w:rPr>
        <w:rFonts w:asciiTheme="minorHAnsi" w:hAnsiTheme="minorHAnsi" w:cstheme="minorHAnsi"/>
        <w:sz w:val="22"/>
        <w:szCs w:val="22"/>
      </w:rPr>
      <w:tab/>
    </w:r>
    <w:r w:rsidR="006D14E5" w:rsidRPr="00A12840">
      <w:rPr>
        <w:rFonts w:asciiTheme="minorHAnsi" w:hAnsiTheme="minorHAnsi" w:cstheme="minorHAnsi"/>
        <w:sz w:val="22"/>
        <w:szCs w:val="22"/>
      </w:rPr>
      <w:tab/>
    </w:r>
    <w:r w:rsidR="006D14E5" w:rsidRPr="00A12840">
      <w:rPr>
        <w:rFonts w:asciiTheme="minorHAnsi" w:hAnsiTheme="minorHAnsi" w:cstheme="minorHAnsi"/>
        <w:sz w:val="22"/>
        <w:szCs w:val="22"/>
      </w:rPr>
      <w:fldChar w:fldCharType="begin"/>
    </w:r>
    <w:r w:rsidR="006D14E5" w:rsidRPr="00A12840">
      <w:rPr>
        <w:rFonts w:asciiTheme="minorHAnsi" w:hAnsiTheme="minorHAnsi" w:cstheme="minorHAnsi"/>
        <w:sz w:val="22"/>
        <w:szCs w:val="22"/>
      </w:rPr>
      <w:instrText>PAGE   \* MERGEFORMAT</w:instrText>
    </w:r>
    <w:r w:rsidR="006D14E5" w:rsidRPr="00A12840">
      <w:rPr>
        <w:rFonts w:asciiTheme="minorHAnsi" w:hAnsiTheme="minorHAnsi" w:cstheme="minorHAnsi"/>
        <w:sz w:val="22"/>
        <w:szCs w:val="22"/>
      </w:rPr>
      <w:fldChar w:fldCharType="separate"/>
    </w:r>
    <w:r w:rsidR="006D14E5" w:rsidRPr="00A12840">
      <w:rPr>
        <w:rFonts w:asciiTheme="minorHAnsi" w:hAnsiTheme="minorHAnsi" w:cstheme="minorHAnsi"/>
        <w:sz w:val="22"/>
        <w:szCs w:val="22"/>
      </w:rPr>
      <w:t>1</w:t>
    </w:r>
    <w:r w:rsidR="006D14E5" w:rsidRPr="00A12840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2D21" w14:textId="77777777" w:rsidR="000367C6" w:rsidRDefault="000367C6" w:rsidP="00003C14">
      <w:r>
        <w:separator/>
      </w:r>
    </w:p>
  </w:footnote>
  <w:footnote w:type="continuationSeparator" w:id="0">
    <w:p w14:paraId="25831BA2" w14:textId="77777777" w:rsidR="000367C6" w:rsidRDefault="000367C6" w:rsidP="00003C14">
      <w:r>
        <w:continuationSeparator/>
      </w:r>
    </w:p>
  </w:footnote>
  <w:footnote w:type="continuationNotice" w:id="1">
    <w:p w14:paraId="58DC892D" w14:textId="77777777" w:rsidR="000367C6" w:rsidRDefault="00036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291"/>
    <w:multiLevelType w:val="hybridMultilevel"/>
    <w:tmpl w:val="F09C19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D4651"/>
    <w:multiLevelType w:val="multilevel"/>
    <w:tmpl w:val="64AEF3AC"/>
    <w:lvl w:ilvl="0">
      <w:start w:val="1"/>
      <w:numFmt w:val="decimal"/>
      <w:pStyle w:val="Kop1"/>
      <w:lvlText w:val="%1."/>
      <w:lvlJc w:val="left"/>
      <w:pPr>
        <w:ind w:left="720" w:hanging="360"/>
      </w:pPr>
    </w:lvl>
    <w:lvl w:ilvl="1">
      <w:start w:val="1"/>
      <w:numFmt w:val="decimal"/>
      <w:pStyle w:val="Kop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E96E4D"/>
    <w:multiLevelType w:val="multilevel"/>
    <w:tmpl w:val="EAE25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5A4272"/>
    <w:multiLevelType w:val="hybridMultilevel"/>
    <w:tmpl w:val="90FE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5C6B85"/>
    <w:multiLevelType w:val="hybridMultilevel"/>
    <w:tmpl w:val="F5DC7F78"/>
    <w:lvl w:ilvl="0" w:tplc="AB2C2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11CFF"/>
    <w:multiLevelType w:val="hybridMultilevel"/>
    <w:tmpl w:val="B4743F34"/>
    <w:lvl w:ilvl="0" w:tplc="3224E98A">
      <w:start w:val="1"/>
      <w:numFmt w:val="lowerLetter"/>
      <w:pStyle w:val="Stijl2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9755A4"/>
    <w:multiLevelType w:val="hybridMultilevel"/>
    <w:tmpl w:val="59684942"/>
    <w:lvl w:ilvl="0" w:tplc="B90214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 w:val="0"/>
        <w:color w:val="auto"/>
        <w:sz w:val="22"/>
        <w:szCs w:val="22"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150300">
    <w:abstractNumId w:val="1"/>
  </w:num>
  <w:num w:numId="2" w16cid:durableId="1979529921">
    <w:abstractNumId w:val="5"/>
  </w:num>
  <w:num w:numId="3" w16cid:durableId="1207793152">
    <w:abstractNumId w:val="2"/>
  </w:num>
  <w:num w:numId="4" w16cid:durableId="2019502127">
    <w:abstractNumId w:val="6"/>
  </w:num>
  <w:num w:numId="5" w16cid:durableId="594945532">
    <w:abstractNumId w:val="4"/>
  </w:num>
  <w:num w:numId="6" w16cid:durableId="1634021336">
    <w:abstractNumId w:val="3"/>
  </w:num>
  <w:num w:numId="7" w16cid:durableId="102539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2B"/>
    <w:rsid w:val="0000075F"/>
    <w:rsid w:val="00001937"/>
    <w:rsid w:val="00003C14"/>
    <w:rsid w:val="000116FB"/>
    <w:rsid w:val="00023419"/>
    <w:rsid w:val="0002717A"/>
    <w:rsid w:val="0003427F"/>
    <w:rsid w:val="000367C6"/>
    <w:rsid w:val="000463D7"/>
    <w:rsid w:val="00046C2D"/>
    <w:rsid w:val="00074DA4"/>
    <w:rsid w:val="000835CA"/>
    <w:rsid w:val="000C195A"/>
    <w:rsid w:val="000D2758"/>
    <w:rsid w:val="000E3D94"/>
    <w:rsid w:val="000F4CF9"/>
    <w:rsid w:val="00105253"/>
    <w:rsid w:val="00116FB3"/>
    <w:rsid w:val="00141013"/>
    <w:rsid w:val="0014692B"/>
    <w:rsid w:val="00154A20"/>
    <w:rsid w:val="001559A5"/>
    <w:rsid w:val="0015603D"/>
    <w:rsid w:val="00161782"/>
    <w:rsid w:val="0017039E"/>
    <w:rsid w:val="00193331"/>
    <w:rsid w:val="001F7E27"/>
    <w:rsid w:val="00223CCD"/>
    <w:rsid w:val="0022749A"/>
    <w:rsid w:val="002401E5"/>
    <w:rsid w:val="00250D05"/>
    <w:rsid w:val="00262F60"/>
    <w:rsid w:val="00274577"/>
    <w:rsid w:val="00297953"/>
    <w:rsid w:val="002A42B5"/>
    <w:rsid w:val="002B2C9E"/>
    <w:rsid w:val="002C467C"/>
    <w:rsid w:val="00315EC4"/>
    <w:rsid w:val="00330BBE"/>
    <w:rsid w:val="003336D2"/>
    <w:rsid w:val="003523E8"/>
    <w:rsid w:val="00365959"/>
    <w:rsid w:val="0038110B"/>
    <w:rsid w:val="003A79A6"/>
    <w:rsid w:val="003E2925"/>
    <w:rsid w:val="003E7F86"/>
    <w:rsid w:val="00413BD9"/>
    <w:rsid w:val="004201F6"/>
    <w:rsid w:val="00435278"/>
    <w:rsid w:val="00461BB7"/>
    <w:rsid w:val="004A6F4F"/>
    <w:rsid w:val="004D0223"/>
    <w:rsid w:val="004E4AA8"/>
    <w:rsid w:val="005010D9"/>
    <w:rsid w:val="0050657E"/>
    <w:rsid w:val="005265ED"/>
    <w:rsid w:val="005537AD"/>
    <w:rsid w:val="00567042"/>
    <w:rsid w:val="00577763"/>
    <w:rsid w:val="00582B5D"/>
    <w:rsid w:val="00582FB7"/>
    <w:rsid w:val="005A1899"/>
    <w:rsid w:val="005D4D17"/>
    <w:rsid w:val="005F3498"/>
    <w:rsid w:val="00605357"/>
    <w:rsid w:val="00640DC4"/>
    <w:rsid w:val="00662E0C"/>
    <w:rsid w:val="00673DBD"/>
    <w:rsid w:val="00694A6B"/>
    <w:rsid w:val="0069556D"/>
    <w:rsid w:val="006A70AE"/>
    <w:rsid w:val="006B0A77"/>
    <w:rsid w:val="006C7C05"/>
    <w:rsid w:val="006D14E5"/>
    <w:rsid w:val="006D63E7"/>
    <w:rsid w:val="006D6CC9"/>
    <w:rsid w:val="0071070F"/>
    <w:rsid w:val="007124CA"/>
    <w:rsid w:val="00726CC7"/>
    <w:rsid w:val="00743110"/>
    <w:rsid w:val="007745EB"/>
    <w:rsid w:val="0079307B"/>
    <w:rsid w:val="007933B3"/>
    <w:rsid w:val="007A215F"/>
    <w:rsid w:val="007B38AA"/>
    <w:rsid w:val="007E49BE"/>
    <w:rsid w:val="00804573"/>
    <w:rsid w:val="0082321D"/>
    <w:rsid w:val="008260AC"/>
    <w:rsid w:val="00826906"/>
    <w:rsid w:val="00835BDF"/>
    <w:rsid w:val="008459D7"/>
    <w:rsid w:val="008867A1"/>
    <w:rsid w:val="008A4ADD"/>
    <w:rsid w:val="008B73A5"/>
    <w:rsid w:val="008D59F5"/>
    <w:rsid w:val="008E4A5E"/>
    <w:rsid w:val="009D0B55"/>
    <w:rsid w:val="009D707D"/>
    <w:rsid w:val="009E4BB4"/>
    <w:rsid w:val="009F4E6B"/>
    <w:rsid w:val="00A03AEA"/>
    <w:rsid w:val="00A05817"/>
    <w:rsid w:val="00A07B27"/>
    <w:rsid w:val="00A07C38"/>
    <w:rsid w:val="00A07E79"/>
    <w:rsid w:val="00A12840"/>
    <w:rsid w:val="00A2428C"/>
    <w:rsid w:val="00A50338"/>
    <w:rsid w:val="00A50712"/>
    <w:rsid w:val="00A6285B"/>
    <w:rsid w:val="00A856E2"/>
    <w:rsid w:val="00AC563C"/>
    <w:rsid w:val="00AD39AE"/>
    <w:rsid w:val="00B329EA"/>
    <w:rsid w:val="00B32E8A"/>
    <w:rsid w:val="00B70C5B"/>
    <w:rsid w:val="00B74AF0"/>
    <w:rsid w:val="00B77D26"/>
    <w:rsid w:val="00BC2A99"/>
    <w:rsid w:val="00BD25FC"/>
    <w:rsid w:val="00C21E20"/>
    <w:rsid w:val="00C64781"/>
    <w:rsid w:val="00C7633D"/>
    <w:rsid w:val="00C879E7"/>
    <w:rsid w:val="00C93168"/>
    <w:rsid w:val="00CB555A"/>
    <w:rsid w:val="00CE4DE4"/>
    <w:rsid w:val="00CF4DE8"/>
    <w:rsid w:val="00D0504B"/>
    <w:rsid w:val="00D05964"/>
    <w:rsid w:val="00D133BB"/>
    <w:rsid w:val="00D343E1"/>
    <w:rsid w:val="00D56BBB"/>
    <w:rsid w:val="00D62F19"/>
    <w:rsid w:val="00DC15FA"/>
    <w:rsid w:val="00DC423B"/>
    <w:rsid w:val="00DD2655"/>
    <w:rsid w:val="00DE547F"/>
    <w:rsid w:val="00DF2038"/>
    <w:rsid w:val="00DF2CA0"/>
    <w:rsid w:val="00E05F87"/>
    <w:rsid w:val="00E07608"/>
    <w:rsid w:val="00E2294B"/>
    <w:rsid w:val="00E45B82"/>
    <w:rsid w:val="00E779B7"/>
    <w:rsid w:val="00EB5A11"/>
    <w:rsid w:val="00ED1F22"/>
    <w:rsid w:val="00ED77B2"/>
    <w:rsid w:val="00EF7213"/>
    <w:rsid w:val="00F1560D"/>
    <w:rsid w:val="00F211E6"/>
    <w:rsid w:val="00F34466"/>
    <w:rsid w:val="00F44918"/>
    <w:rsid w:val="00F76A36"/>
    <w:rsid w:val="00F76C72"/>
    <w:rsid w:val="00F90EB5"/>
    <w:rsid w:val="00FB0BB7"/>
    <w:rsid w:val="00FF4DA3"/>
    <w:rsid w:val="012840C3"/>
    <w:rsid w:val="012E6DB7"/>
    <w:rsid w:val="03380F36"/>
    <w:rsid w:val="03C18CDA"/>
    <w:rsid w:val="0415BBBD"/>
    <w:rsid w:val="0449D981"/>
    <w:rsid w:val="04514460"/>
    <w:rsid w:val="04662D9D"/>
    <w:rsid w:val="047FBD3D"/>
    <w:rsid w:val="04CB28C3"/>
    <w:rsid w:val="04FE74A1"/>
    <w:rsid w:val="05F457E5"/>
    <w:rsid w:val="05FF50B6"/>
    <w:rsid w:val="07210AD0"/>
    <w:rsid w:val="07293DF6"/>
    <w:rsid w:val="07BCD74B"/>
    <w:rsid w:val="07DB2788"/>
    <w:rsid w:val="080B8059"/>
    <w:rsid w:val="087B2EDE"/>
    <w:rsid w:val="090C44AB"/>
    <w:rsid w:val="094F9AA9"/>
    <w:rsid w:val="09968BB3"/>
    <w:rsid w:val="09BFFA02"/>
    <w:rsid w:val="0A01926A"/>
    <w:rsid w:val="0A3532B9"/>
    <w:rsid w:val="0A543120"/>
    <w:rsid w:val="0B418D62"/>
    <w:rsid w:val="0B50A625"/>
    <w:rsid w:val="0B6AE9AA"/>
    <w:rsid w:val="0B9FF9AA"/>
    <w:rsid w:val="0BBFA9AF"/>
    <w:rsid w:val="0C690BD0"/>
    <w:rsid w:val="0C9A4C35"/>
    <w:rsid w:val="0D0D5B6A"/>
    <w:rsid w:val="0D7479AB"/>
    <w:rsid w:val="0EDAEF12"/>
    <w:rsid w:val="0FD32FF0"/>
    <w:rsid w:val="102898C9"/>
    <w:rsid w:val="102E62B2"/>
    <w:rsid w:val="112A3E93"/>
    <w:rsid w:val="1130B113"/>
    <w:rsid w:val="119A2262"/>
    <w:rsid w:val="127B08FE"/>
    <w:rsid w:val="12C4E870"/>
    <w:rsid w:val="1302A9D1"/>
    <w:rsid w:val="13562086"/>
    <w:rsid w:val="13DA0D34"/>
    <w:rsid w:val="14235A25"/>
    <w:rsid w:val="1461A6B0"/>
    <w:rsid w:val="14C2D2FA"/>
    <w:rsid w:val="15613C44"/>
    <w:rsid w:val="178E6EB4"/>
    <w:rsid w:val="17BAEF09"/>
    <w:rsid w:val="17CD65A6"/>
    <w:rsid w:val="17F1D424"/>
    <w:rsid w:val="181D6AAB"/>
    <w:rsid w:val="18361427"/>
    <w:rsid w:val="18B899A0"/>
    <w:rsid w:val="190A9227"/>
    <w:rsid w:val="19468AE8"/>
    <w:rsid w:val="19C369A2"/>
    <w:rsid w:val="19F579F1"/>
    <w:rsid w:val="1A48604D"/>
    <w:rsid w:val="1A5A5DEC"/>
    <w:rsid w:val="1BE337DB"/>
    <w:rsid w:val="1BFD6650"/>
    <w:rsid w:val="1C80F2A7"/>
    <w:rsid w:val="1CC24CA3"/>
    <w:rsid w:val="1CEFBB51"/>
    <w:rsid w:val="1DED0F1B"/>
    <w:rsid w:val="1E300398"/>
    <w:rsid w:val="1EA40FF2"/>
    <w:rsid w:val="1EEC2F12"/>
    <w:rsid w:val="1F9E48E5"/>
    <w:rsid w:val="1FD18F53"/>
    <w:rsid w:val="21047B74"/>
    <w:rsid w:val="212A8A7C"/>
    <w:rsid w:val="22FB092D"/>
    <w:rsid w:val="2395AA6A"/>
    <w:rsid w:val="24A9BC86"/>
    <w:rsid w:val="254D8034"/>
    <w:rsid w:val="254DB07D"/>
    <w:rsid w:val="2680BE6A"/>
    <w:rsid w:val="2769619F"/>
    <w:rsid w:val="27DAAA6D"/>
    <w:rsid w:val="283734BC"/>
    <w:rsid w:val="283B7BFB"/>
    <w:rsid w:val="28CAE2D2"/>
    <w:rsid w:val="291486E6"/>
    <w:rsid w:val="29390C47"/>
    <w:rsid w:val="2998412F"/>
    <w:rsid w:val="29BE75DA"/>
    <w:rsid w:val="2A0AA591"/>
    <w:rsid w:val="2A56E3FA"/>
    <w:rsid w:val="2BC01DED"/>
    <w:rsid w:val="2BCBE8D1"/>
    <w:rsid w:val="2C274A0C"/>
    <w:rsid w:val="2C490919"/>
    <w:rsid w:val="2CDBED68"/>
    <w:rsid w:val="2D106C36"/>
    <w:rsid w:val="2E841123"/>
    <w:rsid w:val="2FAA51EF"/>
    <w:rsid w:val="2FDB881C"/>
    <w:rsid w:val="2FF94D06"/>
    <w:rsid w:val="2FFFA9DF"/>
    <w:rsid w:val="3005512C"/>
    <w:rsid w:val="302C475B"/>
    <w:rsid w:val="3039D52B"/>
    <w:rsid w:val="3099D53B"/>
    <w:rsid w:val="30B3B177"/>
    <w:rsid w:val="317E88F0"/>
    <w:rsid w:val="319261D0"/>
    <w:rsid w:val="31BAC062"/>
    <w:rsid w:val="322078C0"/>
    <w:rsid w:val="32704733"/>
    <w:rsid w:val="32E6E328"/>
    <w:rsid w:val="3336038A"/>
    <w:rsid w:val="33368359"/>
    <w:rsid w:val="33636C97"/>
    <w:rsid w:val="344C1B2C"/>
    <w:rsid w:val="347BC58E"/>
    <w:rsid w:val="34A3F825"/>
    <w:rsid w:val="35922C97"/>
    <w:rsid w:val="360F60CA"/>
    <w:rsid w:val="36C7E9AA"/>
    <w:rsid w:val="3777189A"/>
    <w:rsid w:val="3811C352"/>
    <w:rsid w:val="386B3090"/>
    <w:rsid w:val="39174B76"/>
    <w:rsid w:val="39995CE4"/>
    <w:rsid w:val="39B83D49"/>
    <w:rsid w:val="39C7C0D4"/>
    <w:rsid w:val="3B9C7BA4"/>
    <w:rsid w:val="3BBF5F53"/>
    <w:rsid w:val="3C89EA25"/>
    <w:rsid w:val="3C9E0531"/>
    <w:rsid w:val="3CF9629D"/>
    <w:rsid w:val="3D2CDA53"/>
    <w:rsid w:val="3D2D9097"/>
    <w:rsid w:val="3DEABC99"/>
    <w:rsid w:val="3E197057"/>
    <w:rsid w:val="3ED5126F"/>
    <w:rsid w:val="3F4989D2"/>
    <w:rsid w:val="3F5E510C"/>
    <w:rsid w:val="410AD3A2"/>
    <w:rsid w:val="41681C16"/>
    <w:rsid w:val="41D6CF3D"/>
    <w:rsid w:val="41FB93E1"/>
    <w:rsid w:val="4217DBA3"/>
    <w:rsid w:val="4260CA0B"/>
    <w:rsid w:val="42930C7C"/>
    <w:rsid w:val="431CE0E4"/>
    <w:rsid w:val="4537AB5E"/>
    <w:rsid w:val="46083BC3"/>
    <w:rsid w:val="463F0C11"/>
    <w:rsid w:val="46638977"/>
    <w:rsid w:val="46B29C49"/>
    <w:rsid w:val="4725899A"/>
    <w:rsid w:val="472B5304"/>
    <w:rsid w:val="474C7DF0"/>
    <w:rsid w:val="476DF928"/>
    <w:rsid w:val="47D2ACE8"/>
    <w:rsid w:val="47FF59D8"/>
    <w:rsid w:val="486CAC49"/>
    <w:rsid w:val="48779EC0"/>
    <w:rsid w:val="489B0EA8"/>
    <w:rsid w:val="48C407D6"/>
    <w:rsid w:val="4902166F"/>
    <w:rsid w:val="4A5C5D2C"/>
    <w:rsid w:val="4ACA3423"/>
    <w:rsid w:val="4ADE2E86"/>
    <w:rsid w:val="4B127248"/>
    <w:rsid w:val="4BCDD3DD"/>
    <w:rsid w:val="4BF9635A"/>
    <w:rsid w:val="4CFD1D04"/>
    <w:rsid w:val="4D1808C2"/>
    <w:rsid w:val="4D49CDF4"/>
    <w:rsid w:val="4D53BC90"/>
    <w:rsid w:val="4D5D04C4"/>
    <w:rsid w:val="4D7A6501"/>
    <w:rsid w:val="4E4A6ECE"/>
    <w:rsid w:val="4F14EDF5"/>
    <w:rsid w:val="4FF5C3F9"/>
    <w:rsid w:val="4FF928A3"/>
    <w:rsid w:val="5003FCAC"/>
    <w:rsid w:val="50FFE2DB"/>
    <w:rsid w:val="510EE0AD"/>
    <w:rsid w:val="513E129E"/>
    <w:rsid w:val="51826213"/>
    <w:rsid w:val="5187BF89"/>
    <w:rsid w:val="51A71B77"/>
    <w:rsid w:val="51F9C11D"/>
    <w:rsid w:val="52288E4B"/>
    <w:rsid w:val="5239A079"/>
    <w:rsid w:val="529B4FEF"/>
    <w:rsid w:val="52A03889"/>
    <w:rsid w:val="52D0180E"/>
    <w:rsid w:val="52FBF774"/>
    <w:rsid w:val="53A1A00C"/>
    <w:rsid w:val="5491B681"/>
    <w:rsid w:val="5495E31A"/>
    <w:rsid w:val="54D03795"/>
    <w:rsid w:val="551F34F1"/>
    <w:rsid w:val="5534330E"/>
    <w:rsid w:val="559B7DDB"/>
    <w:rsid w:val="55AF8F0C"/>
    <w:rsid w:val="561E6857"/>
    <w:rsid w:val="56CC4BD3"/>
    <w:rsid w:val="57001A7F"/>
    <w:rsid w:val="579D08FF"/>
    <w:rsid w:val="58139377"/>
    <w:rsid w:val="58D27DD6"/>
    <w:rsid w:val="59002A09"/>
    <w:rsid w:val="59B2AD27"/>
    <w:rsid w:val="59E16DBB"/>
    <w:rsid w:val="5A0F1AE3"/>
    <w:rsid w:val="5A6A51C8"/>
    <w:rsid w:val="5AEE142E"/>
    <w:rsid w:val="5BDDA626"/>
    <w:rsid w:val="5C00CC99"/>
    <w:rsid w:val="5C1201AB"/>
    <w:rsid w:val="5C128AFF"/>
    <w:rsid w:val="5C576B8C"/>
    <w:rsid w:val="5C5DA27B"/>
    <w:rsid w:val="5C6A9923"/>
    <w:rsid w:val="5C7D89E9"/>
    <w:rsid w:val="5CB6244A"/>
    <w:rsid w:val="5CC5E0D1"/>
    <w:rsid w:val="5D377B81"/>
    <w:rsid w:val="5E2730F7"/>
    <w:rsid w:val="5E2A006E"/>
    <w:rsid w:val="5E9C96AD"/>
    <w:rsid w:val="5EC16F17"/>
    <w:rsid w:val="5EDA234C"/>
    <w:rsid w:val="5F324CFB"/>
    <w:rsid w:val="5F7F1B78"/>
    <w:rsid w:val="5F7F20E9"/>
    <w:rsid w:val="5FE242E9"/>
    <w:rsid w:val="603A486D"/>
    <w:rsid w:val="6126A2F3"/>
    <w:rsid w:val="61B15951"/>
    <w:rsid w:val="61BBD3AF"/>
    <w:rsid w:val="61C3D71C"/>
    <w:rsid w:val="62AD5647"/>
    <w:rsid w:val="630D6DE5"/>
    <w:rsid w:val="63A18F70"/>
    <w:rsid w:val="64838F00"/>
    <w:rsid w:val="649DD0EF"/>
    <w:rsid w:val="64BB9343"/>
    <w:rsid w:val="64C6734D"/>
    <w:rsid w:val="6547C346"/>
    <w:rsid w:val="6565810B"/>
    <w:rsid w:val="66CA2FB0"/>
    <w:rsid w:val="67783C44"/>
    <w:rsid w:val="67CC267C"/>
    <w:rsid w:val="67DBD938"/>
    <w:rsid w:val="685FB523"/>
    <w:rsid w:val="68A06E8F"/>
    <w:rsid w:val="6A06FB17"/>
    <w:rsid w:val="6A7FCFC5"/>
    <w:rsid w:val="6A8C760C"/>
    <w:rsid w:val="6ACC6001"/>
    <w:rsid w:val="6CE246F2"/>
    <w:rsid w:val="6D22F496"/>
    <w:rsid w:val="6D38FF92"/>
    <w:rsid w:val="6D73DFB2"/>
    <w:rsid w:val="6DDC6B49"/>
    <w:rsid w:val="6E1F07B8"/>
    <w:rsid w:val="6F128B0B"/>
    <w:rsid w:val="6F73423A"/>
    <w:rsid w:val="6F7691A1"/>
    <w:rsid w:val="6FC0D75C"/>
    <w:rsid w:val="704928AB"/>
    <w:rsid w:val="706CDA46"/>
    <w:rsid w:val="70B0A2CE"/>
    <w:rsid w:val="70CB5475"/>
    <w:rsid w:val="71A039BF"/>
    <w:rsid w:val="71D3E254"/>
    <w:rsid w:val="720BCDB6"/>
    <w:rsid w:val="720F7390"/>
    <w:rsid w:val="729E7F59"/>
    <w:rsid w:val="732930CC"/>
    <w:rsid w:val="7380C96D"/>
    <w:rsid w:val="7410557A"/>
    <w:rsid w:val="74231477"/>
    <w:rsid w:val="745C468D"/>
    <w:rsid w:val="757746EB"/>
    <w:rsid w:val="75BE1816"/>
    <w:rsid w:val="75C4928F"/>
    <w:rsid w:val="7617676A"/>
    <w:rsid w:val="76294F5B"/>
    <w:rsid w:val="764FD176"/>
    <w:rsid w:val="76750BFB"/>
    <w:rsid w:val="76A4E4CB"/>
    <w:rsid w:val="779328B6"/>
    <w:rsid w:val="7821D8C4"/>
    <w:rsid w:val="7920B998"/>
    <w:rsid w:val="799E16C0"/>
    <w:rsid w:val="79DBE52E"/>
    <w:rsid w:val="7A32F25D"/>
    <w:rsid w:val="7BE9F9A3"/>
    <w:rsid w:val="7C4E4AA5"/>
    <w:rsid w:val="7C7B36D3"/>
    <w:rsid w:val="7CF314F6"/>
    <w:rsid w:val="7D293CEA"/>
    <w:rsid w:val="7D57B986"/>
    <w:rsid w:val="7D85CA04"/>
    <w:rsid w:val="7DB5DC63"/>
    <w:rsid w:val="7DE91DEC"/>
    <w:rsid w:val="7F059D6C"/>
    <w:rsid w:val="7F81D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3D1660"/>
  <w15:chartTrackingRefBased/>
  <w15:docId w15:val="{EEFDCB84-E319-4707-957D-9C3EB701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0E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Kop1">
    <w:name w:val="heading 1"/>
    <w:basedOn w:val="Standaard"/>
    <w:next w:val="Standaard"/>
    <w:link w:val="Kop1Char"/>
    <w:qFormat/>
    <w:rsid w:val="00F90EB5"/>
    <w:pPr>
      <w:keepNext/>
      <w:numPr>
        <w:numId w:val="1"/>
      </w:num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jc w:val="both"/>
      <w:outlineLvl w:val="0"/>
    </w:pPr>
    <w:rPr>
      <w:rFonts w:asciiTheme="minorHAnsi" w:hAnsiTheme="minorHAnsi"/>
      <w:b/>
      <w:sz w:val="22"/>
      <w:szCs w:val="22"/>
    </w:rPr>
  </w:style>
  <w:style w:type="paragraph" w:styleId="Kop2">
    <w:name w:val="heading 2"/>
    <w:basedOn w:val="Standaard"/>
    <w:next w:val="Standaard"/>
    <w:link w:val="Kop2Char"/>
    <w:qFormat/>
    <w:rsid w:val="00F90EB5"/>
    <w:pPr>
      <w:keepNext/>
      <w:numPr>
        <w:ilvl w:val="1"/>
        <w:numId w:val="1"/>
      </w:numPr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1"/>
    </w:pPr>
    <w:rPr>
      <w:rFonts w:asciiTheme="minorHAnsi" w:hAnsiTheme="minorHAnsi"/>
      <w:sz w:val="22"/>
      <w:u w:val="single"/>
    </w:rPr>
  </w:style>
  <w:style w:type="paragraph" w:styleId="Kop3">
    <w:name w:val="heading 3"/>
    <w:basedOn w:val="Standaard"/>
    <w:next w:val="Standaard"/>
    <w:link w:val="Kop3Char"/>
    <w:qFormat/>
    <w:rsid w:val="00F90EB5"/>
    <w:pPr>
      <w:keepNext/>
      <w:numPr>
        <w:ilvl w:val="2"/>
        <w:numId w:val="1"/>
      </w:numPr>
      <w:outlineLvl w:val="2"/>
    </w:pPr>
    <w:rPr>
      <w:rFonts w:asciiTheme="minorHAnsi" w:hAnsiTheme="minorHAnsi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0EB5"/>
    <w:rPr>
      <w:rFonts w:eastAsia="Times New Roman" w:cs="Times New Roman"/>
      <w:b/>
      <w:lang w:val="nl-NL"/>
    </w:rPr>
  </w:style>
  <w:style w:type="character" w:customStyle="1" w:styleId="Kop2Char">
    <w:name w:val="Kop 2 Char"/>
    <w:basedOn w:val="Standaardalinea-lettertype"/>
    <w:link w:val="Kop2"/>
    <w:rsid w:val="00F90EB5"/>
    <w:rPr>
      <w:rFonts w:eastAsia="Times New Roman" w:cs="Times New Roman"/>
      <w:szCs w:val="20"/>
      <w:u w:val="single"/>
      <w:lang w:val="nl-NL"/>
    </w:rPr>
  </w:style>
  <w:style w:type="character" w:customStyle="1" w:styleId="Kop3Char">
    <w:name w:val="Kop 3 Char"/>
    <w:basedOn w:val="Standaardalinea-lettertype"/>
    <w:link w:val="Kop3"/>
    <w:rsid w:val="00F90EB5"/>
    <w:rPr>
      <w:rFonts w:eastAsia="Times New Roman" w:cs="Times New Roman"/>
      <w:i/>
      <w:szCs w:val="20"/>
      <w:lang w:val="nl-NL"/>
    </w:rPr>
  </w:style>
  <w:style w:type="paragraph" w:customStyle="1" w:styleId="Stijl2">
    <w:name w:val="Stijl2"/>
    <w:basedOn w:val="Standaard"/>
    <w:link w:val="Stijl2Char"/>
    <w:qFormat/>
    <w:rsid w:val="00F90EB5"/>
    <w:pPr>
      <w:widowControl/>
      <w:numPr>
        <w:numId w:val="2"/>
      </w:numPr>
      <w:autoSpaceDE w:val="0"/>
      <w:autoSpaceDN w:val="0"/>
      <w:adjustRightInd w:val="0"/>
    </w:pPr>
    <w:rPr>
      <w:rFonts w:asciiTheme="minorHAnsi" w:eastAsiaTheme="minorHAnsi" w:hAnsiTheme="minorHAnsi" w:cstheme="minorHAnsi"/>
      <w:b/>
      <w:color w:val="000000"/>
      <w:sz w:val="22"/>
      <w:szCs w:val="22"/>
      <w:lang w:val="en-US"/>
    </w:rPr>
  </w:style>
  <w:style w:type="character" w:customStyle="1" w:styleId="Stijl2Char">
    <w:name w:val="Stijl2 Char"/>
    <w:basedOn w:val="Standaardalinea-lettertype"/>
    <w:link w:val="Stijl2"/>
    <w:rsid w:val="00F90EB5"/>
    <w:rPr>
      <w:rFonts w:cstheme="minorHAnsi"/>
      <w:b/>
      <w:color w:val="000000"/>
      <w:lang w:val="en-US"/>
    </w:rPr>
  </w:style>
  <w:style w:type="paragraph" w:styleId="Lijstalinea">
    <w:name w:val="List Paragraph"/>
    <w:basedOn w:val="Standaard"/>
    <w:uiPriority w:val="34"/>
    <w:qFormat/>
    <w:rsid w:val="00F90EB5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6285B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6285B"/>
    <w:rPr>
      <w:rFonts w:ascii="Consolas" w:eastAsia="Times New Roman" w:hAnsi="Consolas" w:cs="Times New Roman"/>
      <w:sz w:val="20"/>
      <w:szCs w:val="20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77D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7D2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7D26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7D2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7D26"/>
    <w:rPr>
      <w:rFonts w:ascii="Times New Roman" w:eastAsia="Times New Roman" w:hAnsi="Times New Roman" w:cs="Times New Roman"/>
      <w:b/>
      <w:bCs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77D2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7D26"/>
    <w:rPr>
      <w:rFonts w:ascii="Segoe UI" w:eastAsia="Times New Roman" w:hAnsi="Segoe UI" w:cs="Segoe UI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BC2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03C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3C14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03C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3C14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506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</w:style>
  <w:style w:type="paragraph" w:customStyle="1" w:styleId="pf0">
    <w:name w:val="pf0"/>
    <w:basedOn w:val="Standaard"/>
    <w:rsid w:val="0002717A"/>
    <w:pPr>
      <w:widowControl/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customStyle="1" w:styleId="cf01">
    <w:name w:val="cf01"/>
    <w:basedOn w:val="Standaardalinea-lettertype"/>
    <w:rsid w:val="0002717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537A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8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145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726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8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15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8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10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81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49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08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0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8233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327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5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204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0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59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25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85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08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860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64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036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18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6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8145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researchportal.be/sites/default/files/inline-documents/20240820-pdf_VODS_2023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775B0214DB04B9E0AE3B11D847847" ma:contentTypeVersion="6" ma:contentTypeDescription="Een nieuw document maken." ma:contentTypeScope="" ma:versionID="0701d49b374b477fc4b695b303c79581">
  <xsd:schema xmlns:xsd="http://www.w3.org/2001/XMLSchema" xmlns:xs="http://www.w3.org/2001/XMLSchema" xmlns:p="http://schemas.microsoft.com/office/2006/metadata/properties" xmlns:ns2="73d348ec-4744-424b-afd6-3d6a0ae81675" targetNamespace="http://schemas.microsoft.com/office/2006/metadata/properties" ma:root="true" ma:fieldsID="8148fc2deae5f8519176562d9111bfe3" ns2:_="">
    <xsd:import namespace="73d348ec-4744-424b-afd6-3d6a0ae81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48ec-4744-424b-afd6-3d6a0ae81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35335-D680-472F-832C-1F084729A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0D2C67-D842-46F0-8570-C474BB0C6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48ec-4744-424b-afd6-3d6a0ae81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68146-D373-499A-8BA8-3851CCD4F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8277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 Hanus</dc:creator>
  <cp:keywords/>
  <dc:description/>
  <cp:lastModifiedBy>Cédrique Walthoff-Borm</cp:lastModifiedBy>
  <cp:revision>2</cp:revision>
  <dcterms:created xsi:type="dcterms:W3CDTF">2025-06-10T10:20:00Z</dcterms:created>
  <dcterms:modified xsi:type="dcterms:W3CDTF">2025-06-10T10:20:00Z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0x010100E69775B0214DB04B9E0AE3B11D847847</vt:lpwstr>
  </property>
  <property fmtid="{D5CDD505-2E9C-101B-9397-08002B2CF9AE}" pid="3" name="Order">
    <vt:r8>3882800</vt:r8>
  </property>
  <property fmtid="{D5CDD505-2E9C-101B-9397-08002B2CF9AE}" pid="4" name="MediaServiceImageTags">
    <vt:lpwstr/>
  </property>
</Properties>
</file>