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05" w:rsidRPr="00734903" w:rsidRDefault="00DC1C05" w:rsidP="00280637">
      <w:pPr>
        <w:pStyle w:val="Heading5"/>
        <w:ind w:right="-455"/>
        <w:rPr>
          <w:szCs w:val="28"/>
          <w:lang w:val="nl-BE"/>
        </w:rPr>
      </w:pPr>
      <w:r>
        <w:rPr>
          <w:noProof/>
          <w:lang w:val="nl-BE" w:eastAsia="nl-BE"/>
        </w:rPr>
        <w:pict>
          <v:rect id="_x0000_s1026" style="position:absolute;margin-left:-7.85pt;margin-top:7.15pt;width:742pt;height:440pt;z-index:251658240" filled="f"/>
        </w:pict>
      </w:r>
    </w:p>
    <w:p w:rsidR="00DC1C05" w:rsidRPr="00734903" w:rsidRDefault="00DC1C05" w:rsidP="00280637">
      <w:pPr>
        <w:pStyle w:val="Heading5"/>
        <w:jc w:val="center"/>
        <w:rPr>
          <w:i/>
          <w:iCs/>
          <w:sz w:val="32"/>
          <w:szCs w:val="32"/>
          <w:lang w:val="nl-BE"/>
        </w:rPr>
      </w:pPr>
      <w:r w:rsidRPr="00734903">
        <w:rPr>
          <w:i/>
          <w:iCs/>
          <w:sz w:val="32"/>
          <w:szCs w:val="32"/>
          <w:lang w:val="nl-BE"/>
        </w:rPr>
        <w:t xml:space="preserve">Synthese </w:t>
      </w:r>
      <w:r>
        <w:rPr>
          <w:i/>
          <w:iCs/>
          <w:sz w:val="32"/>
          <w:szCs w:val="32"/>
          <w:lang w:val="nl-BE"/>
        </w:rPr>
        <w:t xml:space="preserve">van de </w:t>
      </w:r>
      <w:r w:rsidRPr="00734903">
        <w:rPr>
          <w:i/>
          <w:iCs/>
          <w:sz w:val="32"/>
          <w:szCs w:val="32"/>
          <w:lang w:val="nl-BE"/>
        </w:rPr>
        <w:t>kwalificatie van</w:t>
      </w:r>
      <w:r>
        <w:rPr>
          <w:i/>
          <w:iCs/>
          <w:sz w:val="32"/>
          <w:szCs w:val="32"/>
          <w:lang w:val="nl-BE"/>
        </w:rPr>
        <w:t xml:space="preserve"> </w:t>
      </w:r>
      <w:r w:rsidRPr="00C360ED">
        <w:rPr>
          <w:i/>
          <w:iCs/>
          <w:sz w:val="32"/>
          <w:szCs w:val="32"/>
          <w:lang w:val="nl-BE"/>
        </w:rPr>
        <w:t>individuele I</w:t>
      </w:r>
      <w:r w:rsidRPr="00734903">
        <w:rPr>
          <w:i/>
          <w:iCs/>
          <w:sz w:val="32"/>
          <w:szCs w:val="32"/>
          <w:lang w:val="nl-BE"/>
        </w:rPr>
        <w:t>Q-tests in Vlaanderen</w:t>
      </w:r>
    </w:p>
    <w:p w:rsidR="00DC1C05" w:rsidRDefault="00DC1C05" w:rsidP="00280637">
      <w:pPr>
        <w:pStyle w:val="Heading5"/>
        <w:jc w:val="center"/>
        <w:rPr>
          <w:i/>
          <w:iCs/>
          <w:sz w:val="28"/>
          <w:szCs w:val="28"/>
          <w:lang w:val="nl-BE"/>
        </w:rPr>
      </w:pPr>
      <w:r w:rsidRPr="00734903">
        <w:rPr>
          <w:i/>
          <w:iCs/>
          <w:sz w:val="32"/>
          <w:szCs w:val="32"/>
          <w:lang w:val="nl-BE"/>
        </w:rPr>
        <w:t>door de Commissie Psychodiagnostiek van de BFP</w:t>
      </w:r>
      <w:r>
        <w:rPr>
          <w:i/>
          <w:iCs/>
          <w:sz w:val="32"/>
          <w:szCs w:val="32"/>
          <w:lang w:val="nl-BE"/>
        </w:rPr>
        <w:t xml:space="preserve"> (</w:t>
      </w:r>
      <w:r w:rsidRPr="00654281">
        <w:rPr>
          <w:i/>
          <w:iCs/>
          <w:sz w:val="28"/>
          <w:szCs w:val="28"/>
          <w:lang w:val="nl-BE"/>
        </w:rPr>
        <w:t>Voorzitter: Mark Schittekatte</w:t>
      </w:r>
      <w:r>
        <w:rPr>
          <w:i/>
          <w:iCs/>
          <w:sz w:val="28"/>
          <w:szCs w:val="28"/>
          <w:lang w:val="nl-BE"/>
        </w:rPr>
        <w:t>)</w:t>
      </w:r>
    </w:p>
    <w:p w:rsidR="00DC1C05" w:rsidRPr="00280637" w:rsidRDefault="00DC1C05" w:rsidP="00280637">
      <w:pPr>
        <w:pStyle w:val="Heading5"/>
        <w:jc w:val="center"/>
        <w:rPr>
          <w:i/>
          <w:iCs/>
          <w:sz w:val="28"/>
          <w:szCs w:val="28"/>
          <w:lang w:val="en-US"/>
        </w:rPr>
      </w:pPr>
      <w:r w:rsidRPr="00280637">
        <w:rPr>
          <w:i/>
          <w:iCs/>
          <w:sz w:val="28"/>
          <w:szCs w:val="28"/>
          <w:lang w:val="en-US"/>
        </w:rPr>
        <w:t>Versie 4.0, dd. 01.09.13</w:t>
      </w:r>
    </w:p>
    <w:p w:rsidR="00DC1C05" w:rsidRPr="00280637" w:rsidRDefault="00DC1C05" w:rsidP="00280637">
      <w:pPr>
        <w:spacing w:after="0" w:line="240" w:lineRule="auto"/>
        <w:rPr>
          <w:b/>
          <w:sz w:val="32"/>
          <w:szCs w:val="32"/>
          <w:lang w:val="en-US"/>
        </w:rPr>
      </w:pPr>
    </w:p>
    <w:p w:rsidR="00DC1C05" w:rsidRPr="00654281" w:rsidRDefault="00DC1C05" w:rsidP="00280637">
      <w:pPr>
        <w:spacing w:after="0" w:line="240" w:lineRule="auto"/>
        <w:rPr>
          <w:b/>
          <w:sz w:val="32"/>
          <w:szCs w:val="32"/>
          <w:lang w:val="en-US"/>
        </w:rPr>
      </w:pPr>
      <w:r w:rsidRPr="00280637">
        <w:rPr>
          <w:b/>
          <w:sz w:val="32"/>
          <w:szCs w:val="32"/>
          <w:lang w:val="en-US"/>
        </w:rPr>
        <w:t xml:space="preserve">  </w:t>
      </w:r>
      <w:r w:rsidRPr="00654281">
        <w:rPr>
          <w:b/>
          <w:sz w:val="32"/>
          <w:szCs w:val="32"/>
          <w:lang w:val="en-US"/>
        </w:rPr>
        <w:t xml:space="preserve">A+.  </w:t>
      </w:r>
      <w:r>
        <w:rPr>
          <w:b/>
          <w:sz w:val="32"/>
          <w:szCs w:val="32"/>
          <w:lang w:val="en-US"/>
        </w:rPr>
        <w:t xml:space="preserve">Uitstekend  </w:t>
      </w:r>
      <w:r w:rsidRPr="00654281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“</w:t>
      </w:r>
      <w:r w:rsidRPr="00654281">
        <w:rPr>
          <w:b/>
          <w:sz w:val="32"/>
          <w:szCs w:val="32"/>
          <w:lang w:val="en-US"/>
        </w:rPr>
        <w:t>A+</w:t>
      </w:r>
      <w:r>
        <w:rPr>
          <w:b/>
          <w:sz w:val="32"/>
          <w:szCs w:val="32"/>
          <w:lang w:val="en-US"/>
        </w:rPr>
        <w:t xml:space="preserve"> (</w:t>
      </w:r>
      <w:r w:rsidRPr="00654281">
        <w:rPr>
          <w:b/>
          <w:sz w:val="32"/>
          <w:szCs w:val="32"/>
          <w:lang w:val="en-US"/>
        </w:rPr>
        <w:t>a</w:t>
      </w:r>
      <w:r>
        <w:rPr>
          <w:b/>
          <w:sz w:val="32"/>
          <w:szCs w:val="32"/>
          <w:lang w:val="en-US"/>
        </w:rPr>
        <w:t>)”:</w:t>
      </w:r>
      <w:r w:rsidRPr="00654281">
        <w:rPr>
          <w:b/>
          <w:sz w:val="32"/>
          <w:szCs w:val="32"/>
          <w:lang w:val="en-US"/>
        </w:rPr>
        <w:t xml:space="preserve"> </w:t>
      </w:r>
      <w:r w:rsidRPr="00654281">
        <w:rPr>
          <w:sz w:val="32"/>
          <w:szCs w:val="32"/>
          <w:lang w:val="en-US"/>
        </w:rPr>
        <w:t>WISC-III, KAIT</w:t>
      </w:r>
    </w:p>
    <w:p w:rsidR="00DC1C05" w:rsidRPr="00280637" w:rsidRDefault="00DC1C05" w:rsidP="00280637">
      <w:pPr>
        <w:spacing w:after="0" w:line="240" w:lineRule="auto"/>
        <w:ind w:left="540"/>
        <w:rPr>
          <w:b/>
          <w:sz w:val="32"/>
          <w:szCs w:val="32"/>
          <w:lang w:val="en-US"/>
        </w:rPr>
      </w:pPr>
      <w:r w:rsidRPr="00654281">
        <w:rPr>
          <w:sz w:val="32"/>
          <w:szCs w:val="32"/>
          <w:lang w:val="en-US"/>
        </w:rPr>
        <w:t xml:space="preserve">                       </w:t>
      </w:r>
      <w:r>
        <w:rPr>
          <w:sz w:val="32"/>
          <w:szCs w:val="32"/>
          <w:lang w:val="en-US"/>
        </w:rPr>
        <w:t xml:space="preserve">   “</w:t>
      </w:r>
      <w:r w:rsidRPr="00280637">
        <w:rPr>
          <w:b/>
          <w:sz w:val="32"/>
          <w:szCs w:val="32"/>
          <w:lang w:val="en-US"/>
        </w:rPr>
        <w:t>A+</w:t>
      </w:r>
      <w:r>
        <w:rPr>
          <w:b/>
          <w:sz w:val="32"/>
          <w:szCs w:val="32"/>
          <w:lang w:val="en-US"/>
        </w:rPr>
        <w:t xml:space="preserve"> (</w:t>
      </w:r>
      <w:r w:rsidRPr="00280637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)” : -</w:t>
      </w:r>
    </w:p>
    <w:p w:rsidR="00DC1C05" w:rsidRPr="00280637" w:rsidRDefault="00DC1C05" w:rsidP="00280637">
      <w:pPr>
        <w:spacing w:after="0" w:line="240" w:lineRule="auto"/>
        <w:ind w:left="540"/>
        <w:rPr>
          <w:b/>
          <w:sz w:val="32"/>
          <w:szCs w:val="32"/>
          <w:lang w:val="en-US"/>
        </w:rPr>
      </w:pPr>
    </w:p>
    <w:p w:rsidR="00DC1C05" w:rsidRPr="00280637" w:rsidRDefault="00DC1C05" w:rsidP="00280637">
      <w:pPr>
        <w:numPr>
          <w:ilvl w:val="0"/>
          <w:numId w:val="1"/>
        </w:numPr>
        <w:spacing w:after="0" w:line="240" w:lineRule="auto"/>
        <w:rPr>
          <w:sz w:val="32"/>
          <w:szCs w:val="32"/>
          <w:lang w:val="en-US"/>
        </w:rPr>
      </w:pPr>
      <w:r w:rsidRPr="00280637">
        <w:rPr>
          <w:b/>
          <w:sz w:val="32"/>
          <w:szCs w:val="32"/>
          <w:lang w:val="en-US"/>
        </w:rPr>
        <w:t xml:space="preserve">  Goed   “A (a)”:</w:t>
      </w:r>
      <w:r w:rsidRPr="00280637">
        <w:rPr>
          <w:sz w:val="32"/>
          <w:szCs w:val="32"/>
          <w:lang w:val="en-US"/>
        </w:rPr>
        <w:t xml:space="preserve"> WPPSI-III, WAIS-IV</w:t>
      </w:r>
    </w:p>
    <w:p w:rsidR="00DC1C05" w:rsidRPr="00280637" w:rsidRDefault="00DC1C05" w:rsidP="00280637">
      <w:pPr>
        <w:spacing w:after="0" w:line="240" w:lineRule="auto"/>
        <w:ind w:left="540"/>
        <w:rPr>
          <w:b/>
          <w:sz w:val="32"/>
          <w:szCs w:val="32"/>
          <w:lang w:val="en-US"/>
        </w:rPr>
      </w:pPr>
      <w:r w:rsidRPr="00280637">
        <w:rPr>
          <w:b/>
          <w:sz w:val="32"/>
          <w:szCs w:val="32"/>
          <w:lang w:val="en-US"/>
        </w:rPr>
        <w:t xml:space="preserve">               “A (s)”: </w:t>
      </w:r>
      <w:r w:rsidRPr="00280637">
        <w:rPr>
          <w:sz w:val="32"/>
          <w:szCs w:val="32"/>
          <w:lang w:val="en-US"/>
        </w:rPr>
        <w:t>WNV</w:t>
      </w:r>
      <w:r w:rsidRPr="00280637">
        <w:rPr>
          <w:b/>
          <w:sz w:val="32"/>
          <w:szCs w:val="32"/>
          <w:lang w:val="en-US"/>
        </w:rPr>
        <w:t xml:space="preserve">, </w:t>
      </w:r>
      <w:r w:rsidRPr="00280637">
        <w:rPr>
          <w:bCs/>
          <w:sz w:val="32"/>
          <w:szCs w:val="32"/>
          <w:lang w:val="en-US"/>
        </w:rPr>
        <w:t>K-SNAP</w:t>
      </w:r>
    </w:p>
    <w:p w:rsidR="00DC1C05" w:rsidRPr="00280637" w:rsidRDefault="00DC1C05" w:rsidP="00280637">
      <w:pPr>
        <w:spacing w:after="0" w:line="240" w:lineRule="auto"/>
        <w:ind w:left="540"/>
        <w:rPr>
          <w:sz w:val="32"/>
          <w:szCs w:val="32"/>
          <w:lang w:val="en-US"/>
        </w:rPr>
      </w:pPr>
    </w:p>
    <w:p w:rsidR="00DC1C05" w:rsidRPr="00280637" w:rsidRDefault="00DC1C05" w:rsidP="00280637">
      <w:pPr>
        <w:spacing w:after="0" w:line="240" w:lineRule="auto"/>
        <w:ind w:left="540"/>
        <w:rPr>
          <w:sz w:val="32"/>
          <w:szCs w:val="32"/>
          <w:lang w:val="en-US"/>
        </w:rPr>
      </w:pPr>
    </w:p>
    <w:p w:rsidR="00DC1C05" w:rsidRPr="00C360ED" w:rsidRDefault="00DC1C05" w:rsidP="0028063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8063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Voldoende </w:t>
      </w:r>
      <w:r w:rsidRPr="007349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Pr="008245D0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 (</w:t>
      </w:r>
      <w:r w:rsidRPr="008245D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)”</w:t>
      </w:r>
      <w:r w:rsidRPr="008245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WAIS-III</w:t>
      </w:r>
      <w:r w:rsidRPr="00280637">
        <w:rPr>
          <w:sz w:val="32"/>
          <w:szCs w:val="32"/>
          <w:highlight w:val="yellow"/>
        </w:rPr>
        <w:t>*</w:t>
      </w:r>
    </w:p>
    <w:p w:rsidR="00DC1C05" w:rsidRPr="00C91418" w:rsidRDefault="00DC1C05" w:rsidP="00280637">
      <w:pPr>
        <w:spacing w:after="0" w:line="240" w:lineRule="auto"/>
        <w:ind w:left="540"/>
        <w:rPr>
          <w:sz w:val="32"/>
          <w:szCs w:val="32"/>
          <w:lang w:val="fr-FR"/>
        </w:rPr>
      </w:pPr>
      <w:r w:rsidRPr="00C91418">
        <w:rPr>
          <w:sz w:val="32"/>
          <w:szCs w:val="32"/>
          <w:lang w:val="nl-NL"/>
        </w:rPr>
        <w:t xml:space="preserve">                         </w:t>
      </w:r>
      <w:r w:rsidRPr="00C91418">
        <w:rPr>
          <w:sz w:val="32"/>
          <w:szCs w:val="32"/>
          <w:lang w:val="fr-FR"/>
        </w:rPr>
        <w:t>“</w:t>
      </w:r>
      <w:r w:rsidRPr="00C91418">
        <w:rPr>
          <w:b/>
          <w:sz w:val="32"/>
          <w:szCs w:val="32"/>
          <w:lang w:val="fr-FR"/>
        </w:rPr>
        <w:t>B (s)”:</w:t>
      </w:r>
      <w:r w:rsidRPr="00C91418">
        <w:rPr>
          <w:sz w:val="32"/>
          <w:szCs w:val="32"/>
          <w:lang w:val="fr-FR"/>
        </w:rPr>
        <w:t xml:space="preserve"> SON-R (2.06-7.11), SON-R (6-40)</w:t>
      </w:r>
    </w:p>
    <w:p w:rsidR="00DC1C05" w:rsidRPr="00C91418" w:rsidRDefault="00DC1C05" w:rsidP="00280637">
      <w:pPr>
        <w:ind w:left="360"/>
        <w:rPr>
          <w:b/>
          <w:sz w:val="32"/>
          <w:szCs w:val="32"/>
          <w:lang w:val="fr-FR"/>
        </w:rPr>
      </w:pPr>
    </w:p>
    <w:p w:rsidR="00DC1C05" w:rsidRDefault="00DC1C05" w:rsidP="00280637">
      <w:pPr>
        <w:numPr>
          <w:ilvl w:val="0"/>
          <w:numId w:val="1"/>
        </w:numPr>
        <w:spacing w:after="0" w:line="240" w:lineRule="auto"/>
        <w:ind w:left="180" w:firstLine="34"/>
        <w:rPr>
          <w:b/>
          <w:sz w:val="32"/>
          <w:szCs w:val="32"/>
        </w:rPr>
      </w:pPr>
      <w:r w:rsidRPr="00C91418">
        <w:rPr>
          <w:b/>
          <w:sz w:val="32"/>
          <w:szCs w:val="32"/>
          <w:lang w:val="fr-FR"/>
        </w:rPr>
        <w:t xml:space="preserve">  </w:t>
      </w:r>
      <w:r w:rsidRPr="00C360ED">
        <w:rPr>
          <w:b/>
          <w:sz w:val="32"/>
          <w:szCs w:val="32"/>
        </w:rPr>
        <w:t>Voorlopig aanvaardbaar in uitzonderlijke gevallen, al is de kwaliteit niet voldoende of (nog) niet</w:t>
      </w:r>
      <w:r>
        <w:rPr>
          <w:b/>
          <w:sz w:val="32"/>
          <w:szCs w:val="32"/>
        </w:rPr>
        <w:t xml:space="preserve">   </w:t>
      </w:r>
    </w:p>
    <w:p w:rsidR="00DC1C05" w:rsidRPr="00C360ED" w:rsidRDefault="00DC1C05" w:rsidP="00280637">
      <w:pPr>
        <w:spacing w:after="0" w:line="240" w:lineRule="auto"/>
        <w:ind w:left="2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C360ED">
        <w:rPr>
          <w:b/>
          <w:sz w:val="32"/>
          <w:szCs w:val="32"/>
        </w:rPr>
        <w:t>bekend of verouderd</w:t>
      </w:r>
      <w:r>
        <w:rPr>
          <w:b/>
          <w:sz w:val="32"/>
          <w:szCs w:val="32"/>
        </w:rPr>
        <w:t xml:space="preserve"> </w:t>
      </w:r>
      <w:r w:rsidRPr="00C360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“</w:t>
      </w:r>
      <w:r w:rsidRPr="008245D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(</w:t>
      </w:r>
      <w:r w:rsidRPr="008245D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)”</w:t>
      </w:r>
      <w:r w:rsidRPr="008245D0">
        <w:rPr>
          <w:b/>
          <w:sz w:val="32"/>
          <w:szCs w:val="32"/>
        </w:rPr>
        <w:t>:</w:t>
      </w:r>
      <w:r w:rsidRPr="00C360ED">
        <w:rPr>
          <w:b/>
          <w:sz w:val="32"/>
          <w:szCs w:val="32"/>
        </w:rPr>
        <w:t xml:space="preserve"> </w:t>
      </w:r>
      <w:r w:rsidRPr="00734903">
        <w:rPr>
          <w:bCs/>
          <w:sz w:val="32"/>
          <w:szCs w:val="32"/>
        </w:rPr>
        <w:t>GOS 2½-4½,</w:t>
      </w:r>
      <w:r>
        <w:rPr>
          <w:bCs/>
          <w:sz w:val="32"/>
          <w:szCs w:val="32"/>
        </w:rPr>
        <w:t xml:space="preserve"> RAKIT II, </w:t>
      </w:r>
      <w:r w:rsidRPr="00C360ED">
        <w:rPr>
          <w:sz w:val="32"/>
          <w:szCs w:val="32"/>
        </w:rPr>
        <w:t>WPPSI-R</w:t>
      </w:r>
      <w:r w:rsidRPr="00280637">
        <w:rPr>
          <w:sz w:val="32"/>
          <w:szCs w:val="32"/>
          <w:highlight w:val="yellow"/>
        </w:rPr>
        <w:t>*</w:t>
      </w:r>
      <w:r w:rsidRPr="00734903">
        <w:rPr>
          <w:bCs/>
          <w:sz w:val="32"/>
          <w:szCs w:val="32"/>
        </w:rPr>
        <w:t xml:space="preserve"> </w:t>
      </w:r>
      <w:r w:rsidRPr="00734903">
        <w:rPr>
          <w:sz w:val="32"/>
          <w:szCs w:val="32"/>
        </w:rPr>
        <w:t xml:space="preserve"> </w:t>
      </w:r>
    </w:p>
    <w:p w:rsidR="00DC1C05" w:rsidRPr="00654281" w:rsidRDefault="00DC1C05" w:rsidP="00280637">
      <w:pPr>
        <w:spacing w:after="0" w:line="240" w:lineRule="auto"/>
        <w:ind w:left="214"/>
        <w:rPr>
          <w:b/>
          <w:sz w:val="32"/>
          <w:szCs w:val="32"/>
          <w:lang w:val="en-US"/>
        </w:rPr>
      </w:pPr>
      <w:r w:rsidRPr="00C91418">
        <w:rPr>
          <w:b/>
          <w:sz w:val="32"/>
          <w:szCs w:val="32"/>
          <w:lang w:val="nl-NL"/>
        </w:rPr>
        <w:t xml:space="preserve">                                                 </w:t>
      </w:r>
      <w:r w:rsidRPr="00280637">
        <w:rPr>
          <w:b/>
          <w:sz w:val="32"/>
          <w:szCs w:val="32"/>
          <w:lang w:val="en-US"/>
        </w:rPr>
        <w:t>“</w:t>
      </w:r>
      <w:r w:rsidRPr="00654281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  <w:lang w:val="en-US"/>
        </w:rPr>
        <w:t xml:space="preserve"> (</w:t>
      </w:r>
      <w:r w:rsidRPr="00654281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)”</w:t>
      </w:r>
      <w:r w:rsidRPr="00654281">
        <w:rPr>
          <w:b/>
          <w:sz w:val="32"/>
          <w:szCs w:val="32"/>
          <w:lang w:val="en-US"/>
        </w:rPr>
        <w:t xml:space="preserve">: </w:t>
      </w:r>
      <w:r w:rsidRPr="00654281">
        <w:rPr>
          <w:sz w:val="32"/>
          <w:szCs w:val="32"/>
          <w:lang w:val="en-US"/>
        </w:rPr>
        <w:t>BSID</w:t>
      </w:r>
      <w:r w:rsidRPr="00654281">
        <w:rPr>
          <w:b/>
          <w:sz w:val="32"/>
          <w:szCs w:val="32"/>
          <w:lang w:val="en-US"/>
        </w:rPr>
        <w:t>-</w:t>
      </w:r>
      <w:r w:rsidRPr="00654281">
        <w:rPr>
          <w:sz w:val="32"/>
          <w:szCs w:val="32"/>
          <w:lang w:val="en-US"/>
        </w:rPr>
        <w:t xml:space="preserve">II, </w:t>
      </w:r>
      <w:r w:rsidRPr="00654281">
        <w:rPr>
          <w:bCs/>
          <w:sz w:val="32"/>
          <w:szCs w:val="32"/>
          <w:lang w:val="en-US"/>
        </w:rPr>
        <w:t xml:space="preserve">MSEL, </w:t>
      </w:r>
      <w:r w:rsidRPr="00654281">
        <w:rPr>
          <w:sz w:val="32"/>
          <w:szCs w:val="32"/>
          <w:lang w:val="en-US"/>
        </w:rPr>
        <w:t>Raven SPM</w:t>
      </w:r>
      <w:r>
        <w:rPr>
          <w:sz w:val="32"/>
          <w:szCs w:val="32"/>
          <w:lang w:val="en-US"/>
        </w:rPr>
        <w:t>,</w:t>
      </w:r>
      <w:r w:rsidRPr="0065428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SON-R (5;06-17)</w:t>
      </w:r>
      <w:r w:rsidRPr="00654281">
        <w:rPr>
          <w:sz w:val="32"/>
          <w:szCs w:val="32"/>
          <w:lang w:val="en-US"/>
        </w:rPr>
        <w:t xml:space="preserve"> </w:t>
      </w:r>
    </w:p>
    <w:p w:rsidR="00DC1C05" w:rsidRPr="00654281" w:rsidRDefault="00DC1C05" w:rsidP="00280637">
      <w:pPr>
        <w:spacing w:after="0" w:line="240" w:lineRule="auto"/>
        <w:ind w:left="180"/>
        <w:rPr>
          <w:sz w:val="32"/>
          <w:szCs w:val="32"/>
          <w:lang w:val="en-US"/>
        </w:rPr>
      </w:pPr>
    </w:p>
    <w:p w:rsidR="00DC1C05" w:rsidRPr="00654281" w:rsidRDefault="00DC1C05" w:rsidP="00280637">
      <w:pPr>
        <w:spacing w:after="0" w:line="240" w:lineRule="auto"/>
        <w:ind w:left="180"/>
        <w:rPr>
          <w:sz w:val="32"/>
          <w:szCs w:val="32"/>
          <w:lang w:val="en-US"/>
        </w:rPr>
      </w:pPr>
    </w:p>
    <w:p w:rsidR="00DC1C05" w:rsidRDefault="00DC1C05" w:rsidP="00280637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91418">
        <w:rPr>
          <w:b/>
          <w:sz w:val="32"/>
          <w:szCs w:val="32"/>
          <w:lang w:val="nl-NL"/>
        </w:rPr>
        <w:t xml:space="preserve">   </w:t>
      </w:r>
      <w:r w:rsidRPr="00734903">
        <w:rPr>
          <w:b/>
          <w:sz w:val="32"/>
          <w:szCs w:val="32"/>
        </w:rPr>
        <w:t xml:space="preserve">Onvoldoende </w:t>
      </w:r>
      <w:r>
        <w:rPr>
          <w:b/>
          <w:sz w:val="32"/>
          <w:szCs w:val="32"/>
        </w:rPr>
        <w:t>“</w:t>
      </w:r>
      <w:r w:rsidRPr="008245D0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(</w:t>
      </w:r>
      <w:r w:rsidRPr="008245D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)”</w:t>
      </w:r>
      <w:r w:rsidRPr="008245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734903">
        <w:rPr>
          <w:sz w:val="32"/>
          <w:szCs w:val="32"/>
        </w:rPr>
        <w:t>BgT, GIT-2,</w:t>
      </w:r>
      <w:r>
        <w:rPr>
          <w:sz w:val="32"/>
          <w:szCs w:val="32"/>
        </w:rPr>
        <w:t xml:space="preserve"> </w:t>
      </w:r>
      <w:r w:rsidRPr="00B71B7F">
        <w:rPr>
          <w:sz w:val="32"/>
          <w:szCs w:val="32"/>
        </w:rPr>
        <w:t>IST</w:t>
      </w:r>
      <w:r>
        <w:rPr>
          <w:sz w:val="32"/>
          <w:szCs w:val="32"/>
        </w:rPr>
        <w:t>, LDT, LEM, MOS, RAKIT</w:t>
      </w:r>
      <w:r w:rsidRPr="00734903">
        <w:rPr>
          <w:sz w:val="32"/>
          <w:szCs w:val="32"/>
        </w:rPr>
        <w:t>, Stutsman, Terman-Merrill, WAIS, WISC-R</w:t>
      </w:r>
    </w:p>
    <w:p w:rsidR="00DC1C05" w:rsidRDefault="00DC1C05" w:rsidP="00280637">
      <w:r>
        <w:rPr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5pt;margin-top:49.1pt;width:145.6pt;height:90.7pt;z-index:251657216" stroked="f" strokeweight="0">
            <v:textbox style="mso-fit-shape-to-text:t">
              <w:txbxContent>
                <w:p w:rsidR="00DC1C05" w:rsidRDefault="00DC1C05" w:rsidP="00280637">
                  <w:pPr>
                    <w:rPr>
                      <w:lang w:val="nl-NL"/>
                    </w:rPr>
                  </w:pPr>
                  <w:r w:rsidRPr="00280637">
                    <w:rPr>
                      <w:highlight w:val="yellow"/>
                      <w:lang w:val="nl-NL"/>
                    </w:rPr>
                    <w:t>*</w:t>
                  </w:r>
                  <w:r>
                    <w:rPr>
                      <w:lang w:val="nl-NL"/>
                    </w:rPr>
                    <w:t>Voorlopig nog voor één jaar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 xml:space="preserve">                                     “</w:t>
      </w:r>
      <w:r w:rsidRPr="008245D0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(</w:t>
      </w:r>
      <w:r w:rsidRPr="008245D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)”</w:t>
      </w:r>
      <w:r w:rsidRPr="008245D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734903">
        <w:rPr>
          <w:sz w:val="32"/>
          <w:szCs w:val="32"/>
        </w:rPr>
        <w:t>DOS, Goodenough</w:t>
      </w:r>
      <w:r>
        <w:rPr>
          <w:sz w:val="32"/>
          <w:szCs w:val="32"/>
        </w:rPr>
        <w:t>,</w:t>
      </w:r>
      <w:r w:rsidRPr="00734903">
        <w:rPr>
          <w:sz w:val="32"/>
          <w:szCs w:val="32"/>
        </w:rPr>
        <w:t xml:space="preserve"> Leiter, Menstekenin</w:t>
      </w:r>
      <w:r>
        <w:rPr>
          <w:sz w:val="32"/>
          <w:szCs w:val="32"/>
        </w:rPr>
        <w:t>g</w:t>
      </w:r>
    </w:p>
    <w:sectPr w:rsidR="00DC1C05" w:rsidSect="00280637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DF7"/>
    <w:multiLevelType w:val="hybridMultilevel"/>
    <w:tmpl w:val="BBF2A59E"/>
    <w:lvl w:ilvl="0" w:tplc="3C2CDC0E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37"/>
    <w:rsid w:val="00095203"/>
    <w:rsid w:val="00280637"/>
    <w:rsid w:val="004F7B04"/>
    <w:rsid w:val="00514B53"/>
    <w:rsid w:val="00654281"/>
    <w:rsid w:val="00734903"/>
    <w:rsid w:val="008245D0"/>
    <w:rsid w:val="00A24D54"/>
    <w:rsid w:val="00B71B7F"/>
    <w:rsid w:val="00C05DEF"/>
    <w:rsid w:val="00C17EE8"/>
    <w:rsid w:val="00C360ED"/>
    <w:rsid w:val="00C91418"/>
    <w:rsid w:val="00DC1C05"/>
    <w:rsid w:val="00D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7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0637"/>
    <w:pPr>
      <w:keepNext/>
      <w:spacing w:after="0" w:line="240" w:lineRule="auto"/>
      <w:outlineLvl w:val="4"/>
    </w:pPr>
    <w:rPr>
      <w:rFonts w:ascii="Trebuchet MS" w:eastAsia="Times New Roman" w:hAnsi="Trebuchet MS"/>
      <w:b/>
      <w:bCs/>
      <w:sz w:val="20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80637"/>
    <w:rPr>
      <w:rFonts w:ascii="Trebuchet MS" w:hAnsi="Trebuchet MS" w:cs="Times New Roman"/>
      <w:b/>
      <w:bCs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138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UGENT</cp:lastModifiedBy>
  <cp:revision>2</cp:revision>
  <dcterms:created xsi:type="dcterms:W3CDTF">2002-12-19T12:01:00Z</dcterms:created>
  <dcterms:modified xsi:type="dcterms:W3CDTF">2002-12-19T12:01:00Z</dcterms:modified>
</cp:coreProperties>
</file>