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3"/>
        <w:gridCol w:w="625"/>
      </w:tblGrid>
      <w:tr w:rsidR="00B15EF5" w:rsidRPr="00AC5250" w14:paraId="1C30A9D3" w14:textId="77777777" w:rsidTr="00242E5D">
        <w:tc>
          <w:tcPr>
            <w:tcW w:w="8663" w:type="dxa"/>
            <w:tcBorders>
              <w:top w:val="nil"/>
              <w:left w:val="nil"/>
              <w:bottom w:val="nil"/>
              <w:right w:val="nil"/>
            </w:tcBorders>
          </w:tcPr>
          <w:p w14:paraId="1AE38F72" w14:textId="77777777" w:rsidR="00B15EF5" w:rsidRPr="001A0C2E" w:rsidRDefault="00B15EF5" w:rsidP="00242E5D">
            <w:pPr>
              <w:spacing w:line="240" w:lineRule="auto"/>
              <w:jc w:val="both"/>
              <w:rPr>
                <w:sz w:val="28"/>
                <w:szCs w:val="28"/>
              </w:rPr>
            </w:pPr>
            <w:r w:rsidRPr="001A0C2E">
              <w:rPr>
                <w:rFonts w:ascii="Arial" w:hAnsi="Arial" w:cs="Arial"/>
                <w:b/>
                <w:sz w:val="28"/>
                <w:szCs w:val="28"/>
              </w:rPr>
              <w:t xml:space="preserve">Bijlage 3: </w:t>
            </w:r>
            <w:bookmarkStart w:id="0" w:name="_GoBack"/>
            <w:r w:rsidRPr="001A0C2E">
              <w:rPr>
                <w:rFonts w:ascii="Arial" w:hAnsi="Arial" w:cs="Arial"/>
                <w:b/>
                <w:sz w:val="28"/>
                <w:szCs w:val="28"/>
              </w:rPr>
              <w:t>Niet-exhaustieve opsomming van kwaliteitsindicatoren</w:t>
            </w:r>
          </w:p>
          <w:bookmarkEnd w:id="0"/>
          <w:p w14:paraId="2702CE19" w14:textId="77777777" w:rsidR="00B15EF5" w:rsidRDefault="00B15EF5" w:rsidP="00242E5D"/>
          <w:p w14:paraId="31A96C13" w14:textId="77777777" w:rsidR="00B15EF5" w:rsidRPr="00405F0D" w:rsidRDefault="00B15EF5" w:rsidP="00242E5D">
            <w:pPr>
              <w:rPr>
                <w:b/>
                <w:i/>
                <w:color w:val="2F5496" w:themeColor="accent1" w:themeShade="BF"/>
                <w:sz w:val="32"/>
              </w:rPr>
            </w:pPr>
            <w:r w:rsidRPr="00405F0D">
              <w:rPr>
                <w:b/>
                <w:i/>
                <w:color w:val="2F5496" w:themeColor="accent1" w:themeShade="BF"/>
                <w:sz w:val="32"/>
              </w:rPr>
              <w:t>Excellent</w:t>
            </w:r>
            <w:r>
              <w:rPr>
                <w:b/>
                <w:i/>
                <w:color w:val="2F5496" w:themeColor="accent1" w:themeShade="BF"/>
                <w:sz w:val="32"/>
              </w:rPr>
              <w:t xml:space="preserve"> (++)</w:t>
            </w:r>
            <w:r w:rsidRPr="00405F0D">
              <w:rPr>
                <w:b/>
                <w:i/>
                <w:color w:val="2F5496" w:themeColor="accent1" w:themeShade="BF"/>
                <w:sz w:val="32"/>
              </w:rPr>
              <w:t>:</w:t>
            </w:r>
          </w:p>
          <w:p w14:paraId="4BA3EA52" w14:textId="77777777" w:rsidR="00B15EF5" w:rsidRPr="001A0C2E" w:rsidRDefault="00B15EF5" w:rsidP="00242E5D">
            <w:pPr>
              <w:jc w:val="both"/>
              <w:rPr>
                <w:rFonts w:ascii="Arial" w:hAnsi="Arial" w:cs="Arial"/>
                <w:sz w:val="20"/>
                <w:szCs w:val="20"/>
                <w:lang w:val="nl-NL"/>
              </w:rPr>
            </w:pPr>
            <w:r>
              <w:rPr>
                <w:rFonts w:ascii="Arial" w:hAnsi="Arial" w:cs="Arial"/>
                <w:b/>
                <w:sz w:val="20"/>
                <w:szCs w:val="20"/>
                <w:lang w:val="nl-NL"/>
              </w:rPr>
              <w:t xml:space="preserve">Algemeen: </w:t>
            </w:r>
            <w:r>
              <w:rPr>
                <w:rFonts w:ascii="Arial" w:hAnsi="Arial" w:cs="Arial"/>
                <w:sz w:val="20"/>
                <w:szCs w:val="20"/>
                <w:lang w:val="nl-NL"/>
              </w:rPr>
              <w:t>De mate van excellentie</w:t>
            </w:r>
            <w:r w:rsidRPr="0031383E">
              <w:rPr>
                <w:rFonts w:ascii="Arial" w:hAnsi="Arial" w:cs="Arial"/>
                <w:sz w:val="20"/>
                <w:szCs w:val="20"/>
                <w:lang w:val="nl-NL"/>
              </w:rPr>
              <w:t xml:space="preserve"> neemt toe naargelang de student er </w:t>
            </w:r>
            <w:r w:rsidRPr="0031383E">
              <w:rPr>
                <w:rFonts w:ascii="Arial" w:hAnsi="Arial" w:cs="Arial"/>
                <w:b/>
                <w:sz w:val="20"/>
                <w:szCs w:val="20"/>
                <w:lang w:val="nl-NL"/>
              </w:rPr>
              <w:t xml:space="preserve">op </w:t>
            </w:r>
            <w:r>
              <w:rPr>
                <w:rFonts w:ascii="Arial" w:hAnsi="Arial" w:cs="Arial"/>
                <w:b/>
                <w:sz w:val="20"/>
                <w:szCs w:val="20"/>
                <w:lang w:val="nl-NL"/>
              </w:rPr>
              <w:t xml:space="preserve">werkelijk </w:t>
            </w:r>
            <w:r w:rsidRPr="0031383E">
              <w:rPr>
                <w:rFonts w:ascii="Arial" w:hAnsi="Arial" w:cs="Arial"/>
                <w:b/>
                <w:sz w:val="20"/>
                <w:szCs w:val="20"/>
                <w:lang w:val="nl-NL"/>
              </w:rPr>
              <w:t>zelfstandige wijze</w:t>
            </w:r>
            <w:r w:rsidRPr="0031383E">
              <w:rPr>
                <w:rFonts w:ascii="Arial" w:hAnsi="Arial" w:cs="Arial"/>
                <w:sz w:val="20"/>
                <w:szCs w:val="20"/>
                <w:lang w:val="nl-NL"/>
              </w:rPr>
              <w:t xml:space="preserve"> </w:t>
            </w:r>
            <w:r>
              <w:rPr>
                <w:rFonts w:ascii="Arial" w:hAnsi="Arial" w:cs="Arial"/>
                <w:sz w:val="20"/>
                <w:szCs w:val="20"/>
                <w:lang w:val="nl-NL"/>
              </w:rPr>
              <w:t xml:space="preserve">en met </w:t>
            </w:r>
            <w:r w:rsidRPr="00A6558F">
              <w:rPr>
                <w:rFonts w:ascii="Arial" w:hAnsi="Arial" w:cs="Arial"/>
                <w:b/>
                <w:sz w:val="20"/>
                <w:szCs w:val="20"/>
                <w:lang w:val="nl-NL"/>
              </w:rPr>
              <w:t>grote mate van eigen inbreng</w:t>
            </w:r>
            <w:r>
              <w:rPr>
                <w:rFonts w:ascii="Arial" w:hAnsi="Arial" w:cs="Arial"/>
                <w:sz w:val="20"/>
                <w:szCs w:val="20"/>
                <w:lang w:val="nl-NL"/>
              </w:rPr>
              <w:t xml:space="preserve"> </w:t>
            </w:r>
            <w:r w:rsidRPr="0031383E">
              <w:rPr>
                <w:rFonts w:ascii="Arial" w:hAnsi="Arial" w:cs="Arial"/>
                <w:sz w:val="20"/>
                <w:szCs w:val="20"/>
                <w:lang w:val="nl-NL"/>
              </w:rPr>
              <w:t xml:space="preserve">in geslaagd is om deze </w:t>
            </w:r>
            <w:r>
              <w:rPr>
                <w:rFonts w:ascii="Arial" w:hAnsi="Arial" w:cs="Arial"/>
                <w:sz w:val="20"/>
                <w:szCs w:val="20"/>
                <w:lang w:val="nl-NL"/>
              </w:rPr>
              <w:t>excellentie</w:t>
            </w:r>
            <w:r w:rsidRPr="0031383E">
              <w:rPr>
                <w:rFonts w:ascii="Arial" w:hAnsi="Arial" w:cs="Arial"/>
                <w:sz w:val="20"/>
                <w:szCs w:val="20"/>
                <w:lang w:val="nl-NL"/>
              </w:rPr>
              <w:t xml:space="preserve"> te realiseren.</w:t>
            </w:r>
          </w:p>
          <w:p w14:paraId="6A612853" w14:textId="77777777" w:rsidR="00B15EF5" w:rsidRDefault="00B15EF5" w:rsidP="00242E5D">
            <w:pPr>
              <w:jc w:val="both"/>
              <w:rPr>
                <w:rFonts w:ascii="Arial" w:hAnsi="Arial" w:cs="Arial"/>
                <w:b/>
                <w:sz w:val="20"/>
                <w:szCs w:val="20"/>
              </w:rPr>
            </w:pPr>
          </w:p>
          <w:p w14:paraId="2C54DE82" w14:textId="77777777" w:rsidR="00B15EF5" w:rsidRDefault="00B15EF5" w:rsidP="00242E5D">
            <w:pPr>
              <w:jc w:val="both"/>
              <w:rPr>
                <w:rFonts w:ascii="Arial" w:hAnsi="Arial" w:cs="Arial"/>
                <w:b/>
                <w:sz w:val="20"/>
                <w:szCs w:val="20"/>
              </w:rPr>
            </w:pPr>
            <w:r>
              <w:rPr>
                <w:rFonts w:ascii="Arial" w:hAnsi="Arial" w:cs="Arial"/>
                <w:b/>
                <w:sz w:val="20"/>
                <w:szCs w:val="20"/>
              </w:rPr>
              <w:t xml:space="preserve">Inbedding in literatuur </w:t>
            </w:r>
          </w:p>
          <w:p w14:paraId="4EE8D959" w14:textId="77777777" w:rsidR="00B15EF5"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De </w:t>
            </w:r>
            <w:r>
              <w:rPr>
                <w:rFonts w:ascii="Arial" w:eastAsia="Calibri" w:hAnsi="Arial" w:cs="Arial"/>
                <w:sz w:val="20"/>
                <w:szCs w:val="20"/>
                <w:lang w:val="nl-NL"/>
              </w:rPr>
              <w:t>breuklijnen</w:t>
            </w:r>
            <w:r w:rsidRPr="00AC5250">
              <w:rPr>
                <w:rFonts w:ascii="Arial" w:eastAsia="Calibri" w:hAnsi="Arial" w:cs="Arial"/>
                <w:sz w:val="20"/>
                <w:szCs w:val="20"/>
                <w:lang w:val="nl-NL"/>
              </w:rPr>
              <w:t xml:space="preserve"> van het academische debat</w:t>
            </w:r>
            <w:r>
              <w:rPr>
                <w:rFonts w:ascii="Arial" w:eastAsia="Calibri" w:hAnsi="Arial" w:cs="Arial"/>
                <w:sz w:val="20"/>
                <w:szCs w:val="20"/>
                <w:lang w:val="nl-NL"/>
              </w:rPr>
              <w:t xml:space="preserve"> goed</w:t>
            </w:r>
            <w:r w:rsidRPr="00AC5250">
              <w:rPr>
                <w:rFonts w:ascii="Arial" w:eastAsia="Calibri" w:hAnsi="Arial" w:cs="Arial"/>
                <w:sz w:val="20"/>
                <w:szCs w:val="20"/>
                <w:lang w:val="nl-NL"/>
              </w:rPr>
              <w:t xml:space="preserve"> beheersen, wat zich uit in het kunnen identificeren en aantonen van hiaten in de bestaande literatuur</w:t>
            </w:r>
          </w:p>
          <w:p w14:paraId="55E7070B"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Pr>
                <w:rFonts w:ascii="Arial" w:eastAsia="Calibri" w:hAnsi="Arial" w:cs="Arial"/>
                <w:sz w:val="20"/>
                <w:szCs w:val="20"/>
                <w:lang w:val="nl-NL"/>
              </w:rPr>
              <w:t>Door zelf structuur aan te brengen, een uitstekend overzicht geven van de belangrijkste academische vraagstukken m.b.t. een bepaalde thematiek en de wijze waarop onderzoekers zich in deze debatten positioneren. Daarbij ook expliciet op zoek gaan naar academische consensus en naar de verschillen tussen onderzoekers (inzake gehanteerde methoden, interpretaties, conclusies, etc.).</w:t>
            </w:r>
          </w:p>
          <w:p w14:paraId="1B06176D" w14:textId="77777777" w:rsidR="00B15EF5" w:rsidRDefault="00B15EF5" w:rsidP="00B15EF5">
            <w:pPr>
              <w:numPr>
                <w:ilvl w:val="0"/>
                <w:numId w:val="1"/>
              </w:numPr>
              <w:spacing w:line="240" w:lineRule="auto"/>
              <w:jc w:val="both"/>
              <w:rPr>
                <w:rFonts w:ascii="Arial" w:eastAsia="Calibri" w:hAnsi="Arial" w:cs="Arial"/>
                <w:sz w:val="20"/>
                <w:szCs w:val="20"/>
                <w:lang w:val="nl-NL"/>
              </w:rPr>
            </w:pPr>
            <w:r>
              <w:rPr>
                <w:rFonts w:ascii="Arial" w:eastAsia="Calibri" w:hAnsi="Arial" w:cs="Arial"/>
                <w:sz w:val="20"/>
                <w:szCs w:val="20"/>
                <w:lang w:val="nl-NL"/>
              </w:rPr>
              <w:t>Bibliografie: gebruik van literatuur die relevant is, actueel, divers en van hoog wetenschappelijk niveau</w:t>
            </w:r>
          </w:p>
          <w:p w14:paraId="53BD6FB0" w14:textId="77777777" w:rsidR="00B15EF5" w:rsidRDefault="00B15EF5" w:rsidP="00242E5D">
            <w:pPr>
              <w:ind w:left="720"/>
              <w:jc w:val="both"/>
              <w:rPr>
                <w:rFonts w:ascii="Arial" w:eastAsia="Calibri" w:hAnsi="Arial" w:cs="Arial"/>
                <w:sz w:val="20"/>
                <w:szCs w:val="20"/>
                <w:lang w:val="nl-NL"/>
              </w:rPr>
            </w:pPr>
          </w:p>
          <w:p w14:paraId="25728A88" w14:textId="77777777" w:rsidR="00B15EF5" w:rsidRDefault="00B15EF5" w:rsidP="00242E5D">
            <w:pPr>
              <w:jc w:val="both"/>
              <w:rPr>
                <w:rFonts w:ascii="Arial" w:hAnsi="Arial" w:cs="Arial"/>
                <w:b/>
                <w:sz w:val="20"/>
                <w:szCs w:val="20"/>
              </w:rPr>
            </w:pPr>
            <w:r w:rsidRPr="00AC5250">
              <w:rPr>
                <w:rFonts w:ascii="Arial" w:hAnsi="Arial" w:cs="Arial"/>
                <w:b/>
                <w:sz w:val="20"/>
                <w:szCs w:val="20"/>
              </w:rPr>
              <w:t xml:space="preserve">Vraagstelling en </w:t>
            </w:r>
            <w:r>
              <w:rPr>
                <w:rFonts w:ascii="Arial" w:hAnsi="Arial" w:cs="Arial"/>
                <w:b/>
                <w:sz w:val="20"/>
                <w:szCs w:val="20"/>
              </w:rPr>
              <w:t>onderzoeksdesign</w:t>
            </w:r>
          </w:p>
          <w:p w14:paraId="363943D8" w14:textId="77777777" w:rsidR="00B15EF5" w:rsidRDefault="00B15EF5" w:rsidP="00B15EF5">
            <w:pPr>
              <w:numPr>
                <w:ilvl w:val="0"/>
                <w:numId w:val="1"/>
              </w:numPr>
              <w:spacing w:line="240" w:lineRule="auto"/>
              <w:jc w:val="both"/>
              <w:rPr>
                <w:rFonts w:ascii="Arial" w:eastAsia="Calibri" w:hAnsi="Arial" w:cs="Arial"/>
                <w:sz w:val="20"/>
                <w:szCs w:val="20"/>
                <w:lang w:val="nl-NL"/>
              </w:rPr>
            </w:pPr>
            <w:r>
              <w:rPr>
                <w:rFonts w:ascii="Arial" w:eastAsia="Calibri" w:hAnsi="Arial" w:cs="Arial"/>
                <w:sz w:val="20"/>
                <w:szCs w:val="20"/>
                <w:lang w:val="nl-NL"/>
              </w:rPr>
              <w:t xml:space="preserve">Probleemstelling en onderzoeksvragen, eventueel met deelvragen en hypotheses, bouwen overtuigend verder op gedetecteerde hiaten in het bestaande onderzoek </w:t>
            </w:r>
          </w:p>
          <w:p w14:paraId="4DEC9766"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Strategisch doordacht en geëxpliciteerd onderzoeksdesign</w:t>
            </w:r>
            <w:r>
              <w:rPr>
                <w:rFonts w:ascii="Arial" w:eastAsia="Calibri" w:hAnsi="Arial" w:cs="Arial"/>
                <w:sz w:val="20"/>
                <w:szCs w:val="20"/>
                <w:lang w:val="nl-NL"/>
              </w:rPr>
              <w:t xml:space="preserve"> (dat kan ook een literatuurstudie zijn)</w:t>
            </w:r>
            <w:r w:rsidRPr="00AC5250">
              <w:rPr>
                <w:rFonts w:ascii="Arial" w:eastAsia="Calibri" w:hAnsi="Arial" w:cs="Arial"/>
                <w:sz w:val="20"/>
                <w:szCs w:val="20"/>
                <w:lang w:val="nl-NL"/>
              </w:rPr>
              <w:t xml:space="preserve"> </w:t>
            </w:r>
          </w:p>
          <w:p w14:paraId="08790D68" w14:textId="77777777" w:rsidR="00B15EF5" w:rsidRPr="003A5716"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Gedurfd onderzoeksdesign, met een bepaald risico op mislukking </w:t>
            </w:r>
          </w:p>
          <w:p w14:paraId="27041118" w14:textId="77777777" w:rsidR="00B15EF5" w:rsidRPr="007641E0" w:rsidRDefault="00B15EF5" w:rsidP="00B15EF5">
            <w:pPr>
              <w:numPr>
                <w:ilvl w:val="0"/>
                <w:numId w:val="1"/>
              </w:numPr>
              <w:spacing w:line="240" w:lineRule="auto"/>
              <w:jc w:val="both"/>
              <w:rPr>
                <w:rFonts w:ascii="Arial" w:eastAsia="Calibri" w:hAnsi="Arial" w:cs="Arial"/>
                <w:sz w:val="20"/>
                <w:szCs w:val="20"/>
                <w:lang w:val="nl-NL"/>
              </w:rPr>
            </w:pPr>
            <w:r w:rsidRPr="007641E0">
              <w:rPr>
                <w:rFonts w:ascii="Arial" w:eastAsia="Calibri" w:hAnsi="Arial" w:cs="Arial"/>
                <w:sz w:val="20"/>
                <w:szCs w:val="20"/>
                <w:lang w:val="nl-NL"/>
              </w:rPr>
              <w:t>De toegevoegde waarde van het eigen onderzoek expliciteren</w:t>
            </w:r>
          </w:p>
          <w:p w14:paraId="6210960A" w14:textId="77777777" w:rsidR="00B15EF5" w:rsidRDefault="00B15EF5" w:rsidP="00242E5D">
            <w:pPr>
              <w:jc w:val="both"/>
              <w:rPr>
                <w:rFonts w:ascii="Arial" w:hAnsi="Arial" w:cs="Arial"/>
                <w:b/>
                <w:sz w:val="20"/>
                <w:szCs w:val="20"/>
              </w:rPr>
            </w:pPr>
          </w:p>
          <w:p w14:paraId="3158F30C" w14:textId="77777777" w:rsidR="00B15EF5" w:rsidRDefault="00B15EF5" w:rsidP="00242E5D">
            <w:pPr>
              <w:jc w:val="both"/>
              <w:rPr>
                <w:rFonts w:ascii="Arial" w:hAnsi="Arial" w:cs="Arial"/>
                <w:b/>
                <w:sz w:val="20"/>
                <w:szCs w:val="20"/>
              </w:rPr>
            </w:pPr>
          </w:p>
          <w:p w14:paraId="3C70DF0A"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 xml:space="preserve">Data </w:t>
            </w:r>
          </w:p>
          <w:p w14:paraId="512947A4" w14:textId="77777777" w:rsidR="00B15EF5" w:rsidRDefault="00B15EF5" w:rsidP="00B15EF5">
            <w:pPr>
              <w:numPr>
                <w:ilvl w:val="0"/>
                <w:numId w:val="1"/>
              </w:numPr>
              <w:spacing w:line="240" w:lineRule="auto"/>
              <w:jc w:val="both"/>
              <w:rPr>
                <w:rFonts w:ascii="Arial" w:eastAsia="Calibri" w:hAnsi="Arial" w:cs="Arial"/>
                <w:sz w:val="20"/>
                <w:szCs w:val="20"/>
                <w:lang w:val="nl-NL"/>
              </w:rPr>
            </w:pPr>
            <w:r>
              <w:rPr>
                <w:rFonts w:ascii="Arial" w:eastAsia="Calibri" w:hAnsi="Arial" w:cs="Arial"/>
                <w:sz w:val="20"/>
                <w:szCs w:val="20"/>
                <w:lang w:val="nl-NL"/>
              </w:rPr>
              <w:t>Gebruik van uiterst geschikte gegevens voor het verkennend empirisch onderzoek</w:t>
            </w:r>
          </w:p>
          <w:p w14:paraId="37AE4395" w14:textId="77777777" w:rsidR="00B15EF5" w:rsidRDefault="00B15EF5" w:rsidP="00B15EF5">
            <w:pPr>
              <w:numPr>
                <w:ilvl w:val="0"/>
                <w:numId w:val="1"/>
              </w:numPr>
              <w:spacing w:line="240" w:lineRule="auto"/>
              <w:jc w:val="both"/>
              <w:rPr>
                <w:rFonts w:ascii="Arial" w:eastAsia="Calibri" w:hAnsi="Arial" w:cs="Arial"/>
                <w:sz w:val="20"/>
                <w:szCs w:val="20"/>
                <w:lang w:val="nl-NL"/>
              </w:rPr>
            </w:pPr>
            <w:r>
              <w:rPr>
                <w:rFonts w:ascii="Arial" w:eastAsia="Calibri" w:hAnsi="Arial" w:cs="Arial"/>
                <w:sz w:val="20"/>
                <w:szCs w:val="20"/>
                <w:lang w:val="nl-NL"/>
              </w:rPr>
              <w:t xml:space="preserve">Gebruik van data die zelf zijn gegenereerd of die slechts met bijzondere inspanning zijn verworven </w:t>
            </w:r>
          </w:p>
          <w:p w14:paraId="33637F46" w14:textId="77777777" w:rsidR="00B15EF5" w:rsidRPr="00A6558F" w:rsidRDefault="00B15EF5" w:rsidP="00242E5D">
            <w:pPr>
              <w:jc w:val="both"/>
              <w:rPr>
                <w:rFonts w:ascii="Arial" w:hAnsi="Arial" w:cs="Arial"/>
                <w:b/>
                <w:sz w:val="20"/>
                <w:szCs w:val="20"/>
                <w:lang w:val="nl-NL"/>
              </w:rPr>
            </w:pPr>
          </w:p>
          <w:p w14:paraId="0B167999" w14:textId="77777777" w:rsidR="00B15EF5" w:rsidRPr="00AC5250" w:rsidRDefault="00B15EF5" w:rsidP="00242E5D">
            <w:pPr>
              <w:jc w:val="both"/>
              <w:rPr>
                <w:rFonts w:ascii="Arial" w:hAnsi="Arial" w:cs="Arial"/>
                <w:b/>
                <w:sz w:val="20"/>
                <w:szCs w:val="20"/>
              </w:rPr>
            </w:pPr>
            <w:r>
              <w:rPr>
                <w:rFonts w:ascii="Arial" w:hAnsi="Arial" w:cs="Arial"/>
                <w:b/>
                <w:sz w:val="20"/>
                <w:szCs w:val="20"/>
              </w:rPr>
              <w:t>Verkennende empirische analyse</w:t>
            </w:r>
          </w:p>
          <w:p w14:paraId="78439BE6"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Heldere interpretatie van bevindingen </w:t>
            </w:r>
          </w:p>
          <w:p w14:paraId="54C0C508" w14:textId="77777777" w:rsidR="00B15EF5"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Substantiële interpretatie: sterk betekenisgerichte interpretatie van onderzoeksresultaten, blijk gevend van grondig inzicht in het </w:t>
            </w:r>
            <w:proofErr w:type="spellStart"/>
            <w:r w:rsidRPr="00AC5250">
              <w:rPr>
                <w:rFonts w:ascii="Arial" w:eastAsia="Calibri" w:hAnsi="Arial" w:cs="Arial"/>
                <w:sz w:val="20"/>
                <w:szCs w:val="20"/>
                <w:lang w:val="nl-NL"/>
              </w:rPr>
              <w:t>onderzoeksdomein</w:t>
            </w:r>
            <w:proofErr w:type="spellEnd"/>
            <w:r>
              <w:rPr>
                <w:rFonts w:ascii="Arial" w:eastAsia="Calibri" w:hAnsi="Arial" w:cs="Arial"/>
                <w:sz w:val="20"/>
                <w:szCs w:val="20"/>
                <w:lang w:val="nl-NL"/>
              </w:rPr>
              <w:t>.</w:t>
            </w:r>
          </w:p>
          <w:p w14:paraId="0253B521" w14:textId="77777777" w:rsidR="00B15EF5" w:rsidRPr="00AC5250" w:rsidRDefault="00B15EF5" w:rsidP="00242E5D">
            <w:pPr>
              <w:ind w:left="720"/>
              <w:jc w:val="both"/>
              <w:rPr>
                <w:rFonts w:ascii="Arial" w:eastAsia="Calibri" w:hAnsi="Arial" w:cs="Arial"/>
                <w:sz w:val="20"/>
                <w:szCs w:val="20"/>
                <w:lang w:val="nl-NL"/>
              </w:rPr>
            </w:pPr>
          </w:p>
          <w:p w14:paraId="605851B5"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Discussie en conclusie</w:t>
            </w:r>
          </w:p>
          <w:p w14:paraId="374378BB"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Overstijgt het louter beschrijven en samenvatten van de resultaten </w:t>
            </w:r>
          </w:p>
          <w:p w14:paraId="327B5E99"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Toont het vermogen tot ‘meta-reflectie’ aan: duidelijke terugkoppeling naar de bestaande </w:t>
            </w:r>
            <w:r>
              <w:rPr>
                <w:rFonts w:ascii="Arial" w:eastAsia="Calibri" w:hAnsi="Arial" w:cs="Arial"/>
                <w:sz w:val="20"/>
                <w:szCs w:val="20"/>
                <w:lang w:val="nl-NL"/>
              </w:rPr>
              <w:t>literatuur</w:t>
            </w:r>
            <w:r w:rsidRPr="00AC5250">
              <w:rPr>
                <w:rFonts w:ascii="Arial" w:eastAsia="Calibri" w:hAnsi="Arial" w:cs="Arial"/>
                <w:sz w:val="20"/>
                <w:szCs w:val="20"/>
                <w:lang w:val="nl-NL"/>
              </w:rPr>
              <w:t xml:space="preserve"> maken </w:t>
            </w:r>
          </w:p>
          <w:p w14:paraId="41E8E40E" w14:textId="77777777" w:rsidR="00B15EF5"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Kritisch reflecteren op de </w:t>
            </w:r>
            <w:r>
              <w:rPr>
                <w:rFonts w:ascii="Arial" w:eastAsia="Calibri" w:hAnsi="Arial" w:cs="Arial"/>
                <w:sz w:val="20"/>
                <w:szCs w:val="20"/>
                <w:lang w:val="nl-NL"/>
              </w:rPr>
              <w:t xml:space="preserve">gemaakte keuzes, en gepaste bijsturingen suggereren voor een volgende ronde in de </w:t>
            </w:r>
            <w:proofErr w:type="spellStart"/>
            <w:r>
              <w:rPr>
                <w:rFonts w:ascii="Arial" w:eastAsia="Calibri" w:hAnsi="Arial" w:cs="Arial"/>
                <w:sz w:val="20"/>
                <w:szCs w:val="20"/>
                <w:lang w:val="nl-NL"/>
              </w:rPr>
              <w:t>onderzoekscyclus</w:t>
            </w:r>
            <w:proofErr w:type="spellEnd"/>
            <w:r>
              <w:rPr>
                <w:rFonts w:ascii="Arial" w:eastAsia="Calibri" w:hAnsi="Arial" w:cs="Arial"/>
                <w:sz w:val="20"/>
                <w:szCs w:val="20"/>
                <w:lang w:val="nl-NL"/>
              </w:rPr>
              <w:t xml:space="preserve"> (vooral dit facet kan aanleiding geven tot een excellente </w:t>
            </w:r>
            <w:proofErr w:type="spellStart"/>
            <w:r>
              <w:rPr>
                <w:rFonts w:ascii="Arial" w:eastAsia="Calibri" w:hAnsi="Arial" w:cs="Arial"/>
                <w:sz w:val="20"/>
                <w:szCs w:val="20"/>
                <w:lang w:val="nl-NL"/>
              </w:rPr>
              <w:t>Onderzoekspaper</w:t>
            </w:r>
            <w:proofErr w:type="spellEnd"/>
            <w:r>
              <w:rPr>
                <w:rFonts w:ascii="Arial" w:eastAsia="Calibri" w:hAnsi="Arial" w:cs="Arial"/>
                <w:sz w:val="20"/>
                <w:szCs w:val="20"/>
                <w:lang w:val="nl-NL"/>
              </w:rPr>
              <w:t>)</w:t>
            </w:r>
          </w:p>
          <w:p w14:paraId="1E81CA13" w14:textId="77777777" w:rsidR="00B15EF5" w:rsidRPr="00AC5250" w:rsidRDefault="00B15EF5" w:rsidP="00242E5D">
            <w:pPr>
              <w:ind w:left="720"/>
              <w:jc w:val="both"/>
              <w:rPr>
                <w:rFonts w:ascii="Arial" w:eastAsia="Calibri" w:hAnsi="Arial" w:cs="Arial"/>
                <w:sz w:val="20"/>
                <w:szCs w:val="20"/>
                <w:lang w:val="nl-NL"/>
              </w:rPr>
            </w:pPr>
          </w:p>
          <w:p w14:paraId="7431FE56"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 xml:space="preserve">Schrijfstijl en presentatie </w:t>
            </w:r>
          </w:p>
          <w:p w14:paraId="3CF7155D" w14:textId="77777777" w:rsidR="00B15EF5" w:rsidRDefault="00B15EF5" w:rsidP="00B15EF5">
            <w:pPr>
              <w:numPr>
                <w:ilvl w:val="0"/>
                <w:numId w:val="1"/>
              </w:numPr>
              <w:spacing w:line="240" w:lineRule="auto"/>
              <w:jc w:val="both"/>
              <w:rPr>
                <w:rFonts w:ascii="Arial" w:eastAsia="Calibri" w:hAnsi="Arial" w:cs="Arial"/>
                <w:sz w:val="20"/>
                <w:szCs w:val="20"/>
                <w:lang w:val="nl-NL"/>
              </w:rPr>
            </w:pPr>
            <w:r>
              <w:rPr>
                <w:rFonts w:ascii="Arial" w:eastAsia="Calibri" w:hAnsi="Arial" w:cs="Arial"/>
                <w:sz w:val="20"/>
                <w:szCs w:val="20"/>
                <w:lang w:val="nl-NL"/>
              </w:rPr>
              <w:t>Logische en aantrekkelijke opbouw van de paper</w:t>
            </w:r>
          </w:p>
          <w:p w14:paraId="6DFB6ED1"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Pr>
                <w:rFonts w:ascii="Arial" w:eastAsia="Calibri" w:hAnsi="Arial" w:cs="Arial"/>
                <w:sz w:val="20"/>
                <w:szCs w:val="20"/>
                <w:lang w:val="nl-NL"/>
              </w:rPr>
              <w:t>Bijzonder h</w:t>
            </w:r>
            <w:r w:rsidRPr="00AC5250">
              <w:rPr>
                <w:rFonts w:ascii="Arial" w:eastAsia="Calibri" w:hAnsi="Arial" w:cs="Arial"/>
                <w:sz w:val="20"/>
                <w:szCs w:val="20"/>
                <w:lang w:val="nl-NL"/>
              </w:rPr>
              <w:t>eldere alineastructuur</w:t>
            </w:r>
          </w:p>
          <w:p w14:paraId="61D7468E" w14:textId="77777777" w:rsidR="00B15EF5"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Over de hele lijn dynamisch en academisch correct taalgebruik, maar niet nodeloos ingewikkeld taalgebruik</w:t>
            </w:r>
          </w:p>
          <w:p w14:paraId="1ABA8E87" w14:textId="77777777" w:rsidR="00B15EF5" w:rsidRDefault="00B15EF5" w:rsidP="00242E5D">
            <w:pPr>
              <w:rPr>
                <w:rFonts w:ascii="Arial" w:eastAsia="Calibri" w:hAnsi="Arial" w:cs="Arial"/>
                <w:sz w:val="20"/>
                <w:szCs w:val="20"/>
                <w:lang w:val="nl-NL"/>
              </w:rPr>
            </w:pPr>
          </w:p>
          <w:p w14:paraId="01FA9BD3" w14:textId="77777777" w:rsidR="00B15EF5" w:rsidRPr="00405F0D" w:rsidRDefault="00B15EF5" w:rsidP="00242E5D">
            <w:pPr>
              <w:rPr>
                <w:b/>
                <w:i/>
                <w:color w:val="2F5496" w:themeColor="accent1" w:themeShade="BF"/>
                <w:sz w:val="32"/>
              </w:rPr>
            </w:pPr>
            <w:r w:rsidRPr="00405F0D">
              <w:rPr>
                <w:b/>
                <w:i/>
                <w:color w:val="2F5496" w:themeColor="accent1" w:themeShade="BF"/>
                <w:sz w:val="32"/>
              </w:rPr>
              <w:t>Heel goed</w:t>
            </w:r>
            <w:r>
              <w:rPr>
                <w:b/>
                <w:i/>
                <w:color w:val="2F5496" w:themeColor="accent1" w:themeShade="BF"/>
                <w:sz w:val="32"/>
              </w:rPr>
              <w:t xml:space="preserve"> (+)</w:t>
            </w:r>
            <w:r w:rsidRPr="00405F0D">
              <w:rPr>
                <w:b/>
                <w:i/>
                <w:color w:val="2F5496" w:themeColor="accent1" w:themeShade="BF"/>
                <w:sz w:val="32"/>
              </w:rPr>
              <w:t>:</w:t>
            </w:r>
          </w:p>
          <w:p w14:paraId="0638ABC6" w14:textId="77777777" w:rsidR="00B15EF5" w:rsidRPr="00A16EFF" w:rsidRDefault="00B15EF5" w:rsidP="00242E5D">
            <w:pPr>
              <w:jc w:val="both"/>
              <w:rPr>
                <w:rFonts w:ascii="Arial" w:hAnsi="Arial" w:cs="Arial"/>
                <w:b/>
                <w:sz w:val="20"/>
                <w:szCs w:val="20"/>
              </w:rPr>
            </w:pPr>
            <w:r w:rsidRPr="00A16EFF">
              <w:rPr>
                <w:rFonts w:ascii="Arial" w:hAnsi="Arial" w:cs="Arial"/>
                <w:b/>
                <w:sz w:val="20"/>
                <w:szCs w:val="20"/>
              </w:rPr>
              <w:lastRenderedPageBreak/>
              <w:t xml:space="preserve">De kwaliteitsindicatoren voor ‘excellentie’ worden </w:t>
            </w:r>
            <w:r>
              <w:rPr>
                <w:rFonts w:ascii="Arial" w:hAnsi="Arial" w:cs="Arial"/>
                <w:b/>
                <w:sz w:val="20"/>
                <w:szCs w:val="20"/>
              </w:rPr>
              <w:t xml:space="preserve">in grote mate </w:t>
            </w:r>
            <w:r w:rsidRPr="00A16EFF">
              <w:rPr>
                <w:rFonts w:ascii="Arial" w:hAnsi="Arial" w:cs="Arial"/>
                <w:b/>
                <w:sz w:val="20"/>
                <w:szCs w:val="20"/>
              </w:rPr>
              <w:t xml:space="preserve">ook teruggevonden in een </w:t>
            </w:r>
            <w:proofErr w:type="spellStart"/>
            <w:r>
              <w:rPr>
                <w:rFonts w:ascii="Arial" w:hAnsi="Arial" w:cs="Arial"/>
                <w:b/>
                <w:sz w:val="20"/>
                <w:szCs w:val="20"/>
              </w:rPr>
              <w:t>Onderzoekspaper</w:t>
            </w:r>
            <w:proofErr w:type="spellEnd"/>
            <w:r w:rsidRPr="00A16EFF">
              <w:rPr>
                <w:rFonts w:ascii="Arial" w:hAnsi="Arial" w:cs="Arial"/>
                <w:b/>
                <w:sz w:val="20"/>
                <w:szCs w:val="20"/>
              </w:rPr>
              <w:t xml:space="preserve"> die ‘zeer goed’ scoort, maar </w:t>
            </w:r>
            <w:r>
              <w:rPr>
                <w:rFonts w:ascii="Arial" w:hAnsi="Arial" w:cs="Arial"/>
                <w:b/>
                <w:sz w:val="20"/>
                <w:szCs w:val="20"/>
              </w:rPr>
              <w:t xml:space="preserve">de </w:t>
            </w:r>
            <w:proofErr w:type="spellStart"/>
            <w:r>
              <w:rPr>
                <w:rFonts w:ascii="Arial" w:hAnsi="Arial" w:cs="Arial"/>
                <w:b/>
                <w:sz w:val="20"/>
                <w:szCs w:val="20"/>
              </w:rPr>
              <w:t>Onderzoekspaper</w:t>
            </w:r>
            <w:proofErr w:type="spellEnd"/>
            <w:r>
              <w:rPr>
                <w:rFonts w:ascii="Arial" w:hAnsi="Arial" w:cs="Arial"/>
                <w:b/>
                <w:sz w:val="20"/>
                <w:szCs w:val="20"/>
              </w:rPr>
              <w:t xml:space="preserve"> is </w:t>
            </w:r>
            <w:r w:rsidRPr="00A16EFF">
              <w:rPr>
                <w:rFonts w:ascii="Arial" w:hAnsi="Arial" w:cs="Arial"/>
                <w:b/>
                <w:sz w:val="20"/>
                <w:szCs w:val="20"/>
              </w:rPr>
              <w:t>minder consequent van het allerhoogste niveau.</w:t>
            </w:r>
          </w:p>
          <w:p w14:paraId="47226E4C" w14:textId="77777777" w:rsidR="00B15EF5" w:rsidRPr="00A6558F" w:rsidRDefault="00B15EF5" w:rsidP="00242E5D">
            <w:pPr>
              <w:jc w:val="both"/>
              <w:rPr>
                <w:rFonts w:ascii="Arial" w:eastAsia="Calibri" w:hAnsi="Arial" w:cs="Arial"/>
                <w:sz w:val="20"/>
                <w:szCs w:val="20"/>
              </w:rPr>
            </w:pPr>
          </w:p>
          <w:p w14:paraId="0EEE4041" w14:textId="77777777" w:rsidR="00B15EF5" w:rsidRPr="00405F0D" w:rsidRDefault="00B15EF5" w:rsidP="00242E5D">
            <w:pPr>
              <w:rPr>
                <w:b/>
                <w:i/>
                <w:color w:val="2F5496" w:themeColor="accent1" w:themeShade="BF"/>
                <w:sz w:val="32"/>
              </w:rPr>
            </w:pPr>
            <w:r w:rsidRPr="00405F0D">
              <w:rPr>
                <w:b/>
                <w:i/>
                <w:color w:val="2F5496" w:themeColor="accent1" w:themeShade="BF"/>
                <w:sz w:val="32"/>
              </w:rPr>
              <w:t>Degelijk</w:t>
            </w:r>
            <w:r>
              <w:rPr>
                <w:b/>
                <w:i/>
                <w:color w:val="2F5496" w:themeColor="accent1" w:themeShade="BF"/>
                <w:sz w:val="32"/>
              </w:rPr>
              <w:t xml:space="preserve"> (+-)</w:t>
            </w:r>
            <w:r w:rsidRPr="00405F0D">
              <w:rPr>
                <w:b/>
                <w:i/>
                <w:color w:val="2F5496" w:themeColor="accent1" w:themeShade="BF"/>
                <w:sz w:val="32"/>
              </w:rPr>
              <w:t>:</w:t>
            </w:r>
          </w:p>
          <w:p w14:paraId="6523C252" w14:textId="77777777" w:rsidR="00B15EF5" w:rsidRPr="00310A73" w:rsidRDefault="00B15EF5" w:rsidP="00242E5D">
            <w:pPr>
              <w:jc w:val="both"/>
              <w:rPr>
                <w:rFonts w:ascii="Arial" w:hAnsi="Arial" w:cs="Arial"/>
                <w:b/>
                <w:sz w:val="20"/>
                <w:szCs w:val="20"/>
              </w:rPr>
            </w:pPr>
            <w:r w:rsidRPr="00A16EFF">
              <w:rPr>
                <w:rFonts w:ascii="Arial" w:hAnsi="Arial" w:cs="Arial"/>
                <w:b/>
                <w:sz w:val="20"/>
                <w:szCs w:val="20"/>
              </w:rPr>
              <w:t>De kwaliteitsindicatoren voor ‘excellentie</w:t>
            </w:r>
            <w:r w:rsidRPr="00310A73">
              <w:rPr>
                <w:rFonts w:ascii="Arial" w:hAnsi="Arial" w:cs="Arial"/>
                <w:b/>
                <w:sz w:val="20"/>
                <w:szCs w:val="20"/>
              </w:rPr>
              <w:t xml:space="preserve">’ worden ook teruggevonden in een </w:t>
            </w:r>
            <w:proofErr w:type="spellStart"/>
            <w:r>
              <w:rPr>
                <w:rFonts w:ascii="Arial" w:hAnsi="Arial" w:cs="Arial"/>
                <w:b/>
                <w:sz w:val="20"/>
                <w:szCs w:val="20"/>
              </w:rPr>
              <w:t>Onderzoekspaper</w:t>
            </w:r>
            <w:proofErr w:type="spellEnd"/>
            <w:r w:rsidRPr="00310A73">
              <w:rPr>
                <w:rFonts w:ascii="Arial" w:hAnsi="Arial" w:cs="Arial"/>
                <w:b/>
                <w:sz w:val="20"/>
                <w:szCs w:val="20"/>
              </w:rPr>
              <w:t xml:space="preserve"> die ‘</w:t>
            </w:r>
            <w:r>
              <w:rPr>
                <w:rFonts w:ascii="Arial" w:hAnsi="Arial" w:cs="Arial"/>
                <w:b/>
                <w:sz w:val="20"/>
                <w:szCs w:val="20"/>
              </w:rPr>
              <w:t>degelijk</w:t>
            </w:r>
            <w:r w:rsidRPr="00310A73">
              <w:rPr>
                <w:rFonts w:ascii="Arial" w:hAnsi="Arial" w:cs="Arial"/>
                <w:b/>
                <w:sz w:val="20"/>
                <w:szCs w:val="20"/>
              </w:rPr>
              <w:t xml:space="preserve">’ scoort, maar het niveau is lager en </w:t>
            </w:r>
            <w:r>
              <w:rPr>
                <w:rFonts w:ascii="Arial" w:hAnsi="Arial" w:cs="Arial"/>
                <w:b/>
                <w:sz w:val="20"/>
                <w:szCs w:val="20"/>
              </w:rPr>
              <w:t>de student liet expliciet kansen liggen die het niveau hadden kunnen verhogen.</w:t>
            </w:r>
          </w:p>
          <w:p w14:paraId="27E2B349" w14:textId="77777777" w:rsidR="00B15EF5" w:rsidRPr="00305D58" w:rsidRDefault="00B15EF5" w:rsidP="00242E5D">
            <w:pPr>
              <w:jc w:val="both"/>
              <w:rPr>
                <w:rFonts w:ascii="Arial" w:eastAsia="Calibri" w:hAnsi="Arial" w:cs="Arial"/>
                <w:sz w:val="20"/>
                <w:szCs w:val="20"/>
                <w:lang w:val="nl-NL"/>
              </w:rPr>
            </w:pPr>
          </w:p>
          <w:p w14:paraId="3F04B5C9" w14:textId="77777777" w:rsidR="00B15EF5" w:rsidRPr="00405F0D" w:rsidRDefault="00B15EF5" w:rsidP="00242E5D">
            <w:pPr>
              <w:rPr>
                <w:b/>
                <w:i/>
                <w:color w:val="2F5496" w:themeColor="accent1" w:themeShade="BF"/>
                <w:sz w:val="32"/>
              </w:rPr>
            </w:pPr>
            <w:r w:rsidRPr="00405F0D">
              <w:rPr>
                <w:b/>
                <w:i/>
                <w:color w:val="2F5496" w:themeColor="accent1" w:themeShade="BF"/>
                <w:sz w:val="32"/>
              </w:rPr>
              <w:t>Lichte tekortkomingen</w:t>
            </w:r>
            <w:r>
              <w:rPr>
                <w:b/>
                <w:i/>
                <w:color w:val="2F5496" w:themeColor="accent1" w:themeShade="BF"/>
                <w:sz w:val="32"/>
              </w:rPr>
              <w:t xml:space="preserve"> (-)</w:t>
            </w:r>
            <w:r w:rsidRPr="00405F0D">
              <w:rPr>
                <w:b/>
                <w:i/>
                <w:color w:val="2F5496" w:themeColor="accent1" w:themeShade="BF"/>
                <w:sz w:val="32"/>
              </w:rPr>
              <w:t>:</w:t>
            </w:r>
          </w:p>
          <w:p w14:paraId="32BEB7B0" w14:textId="77777777" w:rsidR="00B15EF5" w:rsidRPr="00AC5250" w:rsidRDefault="00B15EF5" w:rsidP="00242E5D">
            <w:pPr>
              <w:jc w:val="both"/>
              <w:rPr>
                <w:rFonts w:ascii="Arial" w:hAnsi="Arial" w:cs="Arial"/>
                <w:b/>
                <w:sz w:val="20"/>
                <w:szCs w:val="20"/>
              </w:rPr>
            </w:pPr>
            <w:r>
              <w:rPr>
                <w:rFonts w:ascii="Arial" w:hAnsi="Arial" w:cs="Arial"/>
                <w:b/>
                <w:sz w:val="20"/>
                <w:szCs w:val="20"/>
              </w:rPr>
              <w:t>Inbedding in literatuur</w:t>
            </w:r>
          </w:p>
          <w:p w14:paraId="5999A258" w14:textId="77777777" w:rsidR="00B15EF5"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Een partiële of niet-geactualiseerde weergave van het academische debat m.b.t. het thema</w:t>
            </w:r>
          </w:p>
          <w:p w14:paraId="75F5E7C7" w14:textId="77777777" w:rsidR="00B15EF5" w:rsidRPr="006409B5" w:rsidRDefault="00B15EF5" w:rsidP="00242E5D">
            <w:pPr>
              <w:jc w:val="both"/>
              <w:rPr>
                <w:rFonts w:ascii="Arial" w:eastAsia="Calibri" w:hAnsi="Arial" w:cs="Arial"/>
                <w:b/>
                <w:sz w:val="20"/>
                <w:szCs w:val="20"/>
                <w:lang w:val="nl-NL"/>
              </w:rPr>
            </w:pPr>
            <w:r w:rsidRPr="006409B5">
              <w:rPr>
                <w:rFonts w:ascii="Arial" w:eastAsia="Calibri" w:hAnsi="Arial" w:cs="Arial"/>
                <w:b/>
                <w:sz w:val="20"/>
                <w:szCs w:val="20"/>
                <w:lang w:val="nl-NL"/>
              </w:rPr>
              <w:t>Vraagstelling en onderzoeksdesign</w:t>
            </w:r>
          </w:p>
          <w:p w14:paraId="75C9A704"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Onderzoeksopzet </w:t>
            </w:r>
            <w:r>
              <w:rPr>
                <w:rFonts w:ascii="Arial" w:eastAsia="Calibri" w:hAnsi="Arial" w:cs="Arial"/>
                <w:sz w:val="20"/>
                <w:szCs w:val="20"/>
                <w:lang w:val="nl-NL"/>
              </w:rPr>
              <w:t>is</w:t>
            </w:r>
            <w:r w:rsidRPr="00AC5250">
              <w:rPr>
                <w:rFonts w:ascii="Arial" w:eastAsia="Calibri" w:hAnsi="Arial" w:cs="Arial"/>
                <w:sz w:val="20"/>
                <w:szCs w:val="20"/>
                <w:lang w:val="nl-NL"/>
              </w:rPr>
              <w:t xml:space="preserve"> </w:t>
            </w:r>
            <w:r>
              <w:rPr>
                <w:rFonts w:ascii="Arial" w:eastAsia="Calibri" w:hAnsi="Arial" w:cs="Arial"/>
                <w:sz w:val="20"/>
                <w:szCs w:val="20"/>
                <w:lang w:val="nl-NL"/>
              </w:rPr>
              <w:t>quasi volledige</w:t>
            </w:r>
            <w:r w:rsidRPr="00AC5250">
              <w:rPr>
                <w:rFonts w:ascii="Arial" w:eastAsia="Calibri" w:hAnsi="Arial" w:cs="Arial"/>
                <w:sz w:val="20"/>
                <w:szCs w:val="20"/>
                <w:lang w:val="nl-NL"/>
              </w:rPr>
              <w:t xml:space="preserve"> replicatie van eerder onderzoek, zonder expliciete duiding of verantwoording van de toegevoegde waarde van </w:t>
            </w:r>
            <w:r>
              <w:rPr>
                <w:rFonts w:ascii="Arial" w:eastAsia="Calibri" w:hAnsi="Arial" w:cs="Arial"/>
                <w:sz w:val="20"/>
                <w:szCs w:val="20"/>
                <w:lang w:val="nl-NL"/>
              </w:rPr>
              <w:t xml:space="preserve">de aanpassingen </w:t>
            </w:r>
          </w:p>
          <w:p w14:paraId="541929AE"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Beperkt aantal feitelijke vergissingen, die evenwel geen betrekking hebben op de essentie van het onderzoek</w:t>
            </w:r>
          </w:p>
          <w:p w14:paraId="6460E155"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Data en methode</w:t>
            </w:r>
          </w:p>
          <w:p w14:paraId="73B17402"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Keuze voor de methode en data is niet voldoende verantwoord </w:t>
            </w:r>
            <w:proofErr w:type="spellStart"/>
            <w:r w:rsidRPr="00AC5250">
              <w:rPr>
                <w:rFonts w:ascii="Arial" w:eastAsia="Calibri" w:hAnsi="Arial" w:cs="Arial"/>
                <w:sz w:val="20"/>
                <w:szCs w:val="20"/>
                <w:lang w:val="nl-NL"/>
              </w:rPr>
              <w:t>i.f.v</w:t>
            </w:r>
            <w:proofErr w:type="spellEnd"/>
            <w:r w:rsidRPr="00AC5250">
              <w:rPr>
                <w:rFonts w:ascii="Arial" w:eastAsia="Calibri" w:hAnsi="Arial" w:cs="Arial"/>
                <w:sz w:val="20"/>
                <w:szCs w:val="20"/>
                <w:lang w:val="nl-NL"/>
              </w:rPr>
              <w:t>. de onderzoeksvraag</w:t>
            </w:r>
          </w:p>
          <w:p w14:paraId="79BC73C6"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Onderzoeksmethoden zijn correct, maar de reden voor de specifieke keuze van data en methode wordt niet voldoende onderbouwd</w:t>
            </w:r>
          </w:p>
          <w:p w14:paraId="4DB2674B"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Geen of weinig kritische reflectie op de dataverzameling</w:t>
            </w:r>
          </w:p>
          <w:p w14:paraId="50318588"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Analyse</w:t>
            </w:r>
          </w:p>
          <w:p w14:paraId="16DC91B8"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Fouten in de verwerking van het materiaal, die de conclusie echter niet (fundamenteel) ondergraven</w:t>
            </w:r>
          </w:p>
          <w:p w14:paraId="26CEF51F"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Onvolledige analyses of gebrekkige verantwoording van analyses (bv. codering van interviews niet voldoende verantwoord)</w:t>
            </w:r>
          </w:p>
          <w:p w14:paraId="6C9E5F5B"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Analyse van de resultaten is correct, maar zonder terugkoppeling naar onderzoeksvraag en/of academisch debat</w:t>
            </w:r>
          </w:p>
          <w:p w14:paraId="12BD0FA3"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Discussie en conclusie</w:t>
            </w:r>
          </w:p>
          <w:p w14:paraId="7A0D9124"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Weinig (meta-)reflectie over de link met/potentiële relevantie voor het vakgebied</w:t>
            </w:r>
          </w:p>
          <w:p w14:paraId="7586035E"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Weinig of geen reflectie op de beperkingen van het eigen onderzoek (bv. wat betreft representativiteit), geen zinvolle en haalbare suggesties voor vervolgonderzoek </w:t>
            </w:r>
          </w:p>
          <w:p w14:paraId="313C1F91"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Schrijfstijl en presentatie</w:t>
            </w:r>
          </w:p>
          <w:p w14:paraId="6A93BF3C"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Nodeloze en/of irrelevante uitweidingen, die vaart en scherpte uit de </w:t>
            </w:r>
            <w:proofErr w:type="spellStart"/>
            <w:r>
              <w:rPr>
                <w:rFonts w:ascii="Arial" w:eastAsia="Calibri" w:hAnsi="Arial" w:cs="Arial"/>
                <w:sz w:val="20"/>
                <w:szCs w:val="20"/>
                <w:lang w:val="nl-NL"/>
              </w:rPr>
              <w:t>Onderzoekspaper</w:t>
            </w:r>
            <w:proofErr w:type="spellEnd"/>
            <w:r w:rsidRPr="00AC5250">
              <w:rPr>
                <w:rFonts w:ascii="Arial" w:eastAsia="Calibri" w:hAnsi="Arial" w:cs="Arial"/>
                <w:sz w:val="20"/>
                <w:szCs w:val="20"/>
                <w:lang w:val="nl-NL"/>
              </w:rPr>
              <w:t xml:space="preserve"> halen</w:t>
            </w:r>
          </w:p>
          <w:p w14:paraId="411C5E87"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Structuur en opbouw zijn onlogisch en/of worden te weinig verantwoord</w:t>
            </w:r>
          </w:p>
          <w:p w14:paraId="786332F0"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De hele </w:t>
            </w:r>
            <w:r>
              <w:rPr>
                <w:rFonts w:ascii="Arial" w:eastAsia="Calibri" w:hAnsi="Arial" w:cs="Arial"/>
                <w:sz w:val="20"/>
                <w:szCs w:val="20"/>
                <w:lang w:val="nl-NL"/>
              </w:rPr>
              <w:t>paper</w:t>
            </w:r>
            <w:r w:rsidRPr="00AC5250">
              <w:rPr>
                <w:rFonts w:ascii="Arial" w:eastAsia="Calibri" w:hAnsi="Arial" w:cs="Arial"/>
                <w:sz w:val="20"/>
                <w:szCs w:val="20"/>
                <w:lang w:val="nl-NL"/>
              </w:rPr>
              <w:t xml:space="preserve"> bevat weinig coherentie, ondanks het feit dat de individuele hoofdstukken </w:t>
            </w:r>
            <w:r>
              <w:rPr>
                <w:rFonts w:ascii="Arial" w:eastAsia="Calibri" w:hAnsi="Arial" w:cs="Arial"/>
                <w:sz w:val="20"/>
                <w:szCs w:val="20"/>
                <w:lang w:val="nl-NL"/>
              </w:rPr>
              <w:t>degelijk</w:t>
            </w:r>
            <w:r w:rsidRPr="00AC5250">
              <w:rPr>
                <w:rFonts w:ascii="Arial" w:eastAsia="Calibri" w:hAnsi="Arial" w:cs="Arial"/>
                <w:sz w:val="20"/>
                <w:szCs w:val="20"/>
                <w:lang w:val="nl-NL"/>
              </w:rPr>
              <w:t xml:space="preserve"> zijn</w:t>
            </w:r>
          </w:p>
          <w:p w14:paraId="10A60F7C"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Bij momenten te subjectief getint taalgebruik (i.p.v. academisch) </w:t>
            </w:r>
          </w:p>
          <w:p w14:paraId="4DACC9E9"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Slordigheden in de weergave van bibliografische referenties </w:t>
            </w:r>
          </w:p>
          <w:p w14:paraId="78CABC85"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Een beperkt aantal storende slordigheden (</w:t>
            </w:r>
            <w:proofErr w:type="spellStart"/>
            <w:r w:rsidRPr="00AC5250">
              <w:rPr>
                <w:rFonts w:ascii="Arial" w:eastAsia="Calibri" w:hAnsi="Arial" w:cs="Arial"/>
                <w:sz w:val="20"/>
                <w:szCs w:val="20"/>
                <w:lang w:val="nl-NL"/>
              </w:rPr>
              <w:t>dt</w:t>
            </w:r>
            <w:proofErr w:type="spellEnd"/>
            <w:r w:rsidRPr="00AC5250">
              <w:rPr>
                <w:rFonts w:ascii="Arial" w:eastAsia="Calibri" w:hAnsi="Arial" w:cs="Arial"/>
                <w:sz w:val="20"/>
                <w:szCs w:val="20"/>
                <w:lang w:val="nl-NL"/>
              </w:rPr>
              <w:t>- en typfouten, lay-out, grafieken, …)</w:t>
            </w:r>
          </w:p>
          <w:p w14:paraId="14AF2218" w14:textId="77777777" w:rsidR="00B15EF5" w:rsidRPr="00AC5250" w:rsidRDefault="00B15EF5" w:rsidP="00242E5D">
            <w:pPr>
              <w:jc w:val="both"/>
              <w:rPr>
                <w:rFonts w:ascii="Arial" w:hAnsi="Arial" w:cs="Arial"/>
                <w:sz w:val="20"/>
                <w:szCs w:val="20"/>
              </w:rPr>
            </w:pPr>
          </w:p>
          <w:p w14:paraId="1DBBBC3A" w14:textId="77777777" w:rsidR="00B15EF5" w:rsidRPr="00405F0D" w:rsidRDefault="00B15EF5" w:rsidP="00242E5D">
            <w:pPr>
              <w:rPr>
                <w:b/>
                <w:i/>
                <w:color w:val="2F5496" w:themeColor="accent1" w:themeShade="BF"/>
                <w:sz w:val="32"/>
              </w:rPr>
            </w:pPr>
            <w:r w:rsidRPr="00405F0D">
              <w:rPr>
                <w:b/>
                <w:i/>
                <w:color w:val="2F5496" w:themeColor="accent1" w:themeShade="BF"/>
                <w:sz w:val="32"/>
              </w:rPr>
              <w:t>Ernstige tekortkomingen</w:t>
            </w:r>
            <w:r>
              <w:rPr>
                <w:b/>
                <w:i/>
                <w:color w:val="2F5496" w:themeColor="accent1" w:themeShade="BF"/>
                <w:sz w:val="32"/>
              </w:rPr>
              <w:t xml:space="preserve"> (--)</w:t>
            </w:r>
            <w:r w:rsidRPr="00405F0D">
              <w:rPr>
                <w:b/>
                <w:i/>
                <w:color w:val="2F5496" w:themeColor="accent1" w:themeShade="BF"/>
                <w:sz w:val="32"/>
              </w:rPr>
              <w:t>:</w:t>
            </w:r>
          </w:p>
          <w:p w14:paraId="4630B7D0" w14:textId="77777777" w:rsidR="00B15EF5" w:rsidRDefault="00B15EF5" w:rsidP="00242E5D">
            <w:pPr>
              <w:jc w:val="both"/>
              <w:rPr>
                <w:rFonts w:ascii="Arial" w:hAnsi="Arial" w:cs="Arial"/>
                <w:b/>
                <w:sz w:val="20"/>
                <w:szCs w:val="20"/>
              </w:rPr>
            </w:pPr>
            <w:r>
              <w:rPr>
                <w:rFonts w:ascii="Arial" w:hAnsi="Arial" w:cs="Arial"/>
                <w:b/>
                <w:sz w:val="20"/>
                <w:szCs w:val="20"/>
              </w:rPr>
              <w:t>Inbedding in de literatuur</w:t>
            </w:r>
          </w:p>
          <w:p w14:paraId="56088FFC" w14:textId="77777777" w:rsidR="00B15EF5" w:rsidRPr="006409B5" w:rsidRDefault="00B15EF5" w:rsidP="00B15EF5">
            <w:pPr>
              <w:pStyle w:val="ListParagraph"/>
              <w:numPr>
                <w:ilvl w:val="0"/>
                <w:numId w:val="2"/>
              </w:numPr>
              <w:contextualSpacing/>
              <w:jc w:val="both"/>
              <w:rPr>
                <w:rFonts w:ascii="Arial" w:hAnsi="Arial" w:cs="Arial"/>
                <w:sz w:val="20"/>
                <w:szCs w:val="20"/>
              </w:rPr>
            </w:pPr>
            <w:r>
              <w:rPr>
                <w:rFonts w:ascii="Arial" w:hAnsi="Arial" w:cs="Arial"/>
                <w:sz w:val="20"/>
                <w:szCs w:val="20"/>
              </w:rPr>
              <w:t xml:space="preserve">Belangrijke onderdelen van de literatuur zijn over het hoofd gezien </w:t>
            </w:r>
          </w:p>
          <w:p w14:paraId="2188A631" w14:textId="77777777" w:rsidR="00B15EF5" w:rsidRDefault="00B15EF5" w:rsidP="00242E5D">
            <w:pPr>
              <w:jc w:val="both"/>
              <w:rPr>
                <w:rFonts w:ascii="Arial" w:hAnsi="Arial" w:cs="Arial"/>
                <w:b/>
                <w:sz w:val="20"/>
                <w:szCs w:val="20"/>
              </w:rPr>
            </w:pPr>
          </w:p>
          <w:p w14:paraId="125C7202"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Vraagstelling en theoretisch kader</w:t>
            </w:r>
          </w:p>
          <w:p w14:paraId="7F8E5FC9"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De afwezigheid van een duidelijke en voor het vakgebied relevante onderzoeksvraag</w:t>
            </w:r>
          </w:p>
          <w:p w14:paraId="13FD908B"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Géén of onvoldoende inbedding van de onderzoeksvraag in de passende literatuur</w:t>
            </w:r>
          </w:p>
          <w:p w14:paraId="019ED4FB"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Inhoudelijk geheel ontoereikende schets van het academische debat</w:t>
            </w:r>
          </w:p>
          <w:p w14:paraId="455D424D" w14:textId="77777777" w:rsidR="00B15EF5"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Feitelijke fouten die groot in aantal zijn in de weergave van het academische debat of feitelijke fouten die betrekking hebben op de kern van het thema </w:t>
            </w:r>
          </w:p>
          <w:p w14:paraId="25C568C1" w14:textId="77777777" w:rsidR="00B15EF5" w:rsidRPr="00AC5250" w:rsidRDefault="00B15EF5" w:rsidP="00242E5D">
            <w:pPr>
              <w:ind w:left="720"/>
              <w:jc w:val="both"/>
              <w:rPr>
                <w:rFonts w:ascii="Arial" w:eastAsia="Calibri" w:hAnsi="Arial" w:cs="Arial"/>
                <w:sz w:val="20"/>
                <w:szCs w:val="20"/>
                <w:lang w:val="nl-NL"/>
              </w:rPr>
            </w:pPr>
          </w:p>
          <w:p w14:paraId="21507ED2"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Data en methode</w:t>
            </w:r>
          </w:p>
          <w:p w14:paraId="281DF570" w14:textId="77777777" w:rsidR="00B15EF5" w:rsidRPr="00FC75B9" w:rsidRDefault="00B15EF5" w:rsidP="00B15EF5">
            <w:pPr>
              <w:numPr>
                <w:ilvl w:val="0"/>
                <w:numId w:val="1"/>
              </w:numPr>
              <w:spacing w:line="240" w:lineRule="auto"/>
              <w:jc w:val="both"/>
              <w:rPr>
                <w:rFonts w:ascii="Arial" w:eastAsia="Calibri" w:hAnsi="Arial" w:cs="Arial"/>
                <w:b/>
                <w:sz w:val="20"/>
                <w:szCs w:val="20"/>
                <w:lang w:val="nl-NL"/>
              </w:rPr>
            </w:pPr>
            <w:r>
              <w:rPr>
                <w:rFonts w:ascii="Arial" w:eastAsia="Calibri" w:hAnsi="Arial" w:cs="Arial"/>
                <w:sz w:val="20"/>
                <w:szCs w:val="20"/>
                <w:lang w:val="nl-NL"/>
              </w:rPr>
              <w:t xml:space="preserve">De gekozen methode en data zijn op voorspelbare wijze volkomen ongepast om de gekozen onderzoeksvraag te beantwoorden, waardoor de </w:t>
            </w:r>
            <w:proofErr w:type="spellStart"/>
            <w:r>
              <w:rPr>
                <w:rFonts w:ascii="Arial" w:eastAsia="Calibri" w:hAnsi="Arial" w:cs="Arial"/>
                <w:sz w:val="20"/>
                <w:szCs w:val="20"/>
                <w:lang w:val="nl-NL"/>
              </w:rPr>
              <w:t>Onderzoekspaper</w:t>
            </w:r>
            <w:proofErr w:type="spellEnd"/>
            <w:r>
              <w:rPr>
                <w:rFonts w:ascii="Arial" w:eastAsia="Calibri" w:hAnsi="Arial" w:cs="Arial"/>
                <w:sz w:val="20"/>
                <w:szCs w:val="20"/>
                <w:lang w:val="nl-NL"/>
              </w:rPr>
              <w:t xml:space="preserve"> geen enkel nut heeft als pilot voor vervolgonderzoek</w:t>
            </w:r>
          </w:p>
          <w:p w14:paraId="205D978A" w14:textId="77777777" w:rsidR="00B15EF5" w:rsidRPr="00AC5250" w:rsidRDefault="00B15EF5" w:rsidP="00242E5D">
            <w:pPr>
              <w:ind w:left="720"/>
              <w:jc w:val="both"/>
              <w:rPr>
                <w:rFonts w:ascii="Arial" w:eastAsia="Calibri" w:hAnsi="Arial" w:cs="Arial"/>
                <w:b/>
                <w:sz w:val="20"/>
                <w:szCs w:val="20"/>
                <w:lang w:val="nl-NL"/>
              </w:rPr>
            </w:pPr>
          </w:p>
          <w:p w14:paraId="418B5868"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Analyse</w:t>
            </w:r>
          </w:p>
          <w:p w14:paraId="19CB6E5E"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Onverantwoorde of pertinent foutieve toepassing van analysetechnieken en/of statistische technieken</w:t>
            </w:r>
          </w:p>
          <w:p w14:paraId="2C55C4CC" w14:textId="77777777" w:rsidR="00B15EF5" w:rsidRPr="00AC5250" w:rsidRDefault="00B15EF5" w:rsidP="00242E5D">
            <w:pPr>
              <w:ind w:left="720"/>
              <w:jc w:val="both"/>
              <w:rPr>
                <w:rFonts w:ascii="Arial" w:eastAsia="Calibri" w:hAnsi="Arial" w:cs="Arial"/>
                <w:b/>
                <w:sz w:val="20"/>
                <w:szCs w:val="20"/>
                <w:lang w:val="nl-NL"/>
              </w:rPr>
            </w:pPr>
          </w:p>
          <w:p w14:paraId="716B85DF"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Discussie en conclusie</w:t>
            </w:r>
          </w:p>
          <w:p w14:paraId="44FBABF4"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Geen terugkoppeling naar de initiële onderzoeksvraag en/of naar de literatuur</w:t>
            </w:r>
          </w:p>
          <w:p w14:paraId="060097DF"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Het trekken van pertinent onjuiste conclusies op basis van de bekomen resultaten</w:t>
            </w:r>
          </w:p>
          <w:p w14:paraId="5FCEEC86" w14:textId="77777777" w:rsidR="00B15EF5"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Geen </w:t>
            </w:r>
            <w:r>
              <w:rPr>
                <w:rFonts w:ascii="Arial" w:eastAsia="Calibri" w:hAnsi="Arial" w:cs="Arial"/>
                <w:sz w:val="20"/>
                <w:szCs w:val="20"/>
                <w:lang w:val="nl-NL"/>
              </w:rPr>
              <w:t xml:space="preserve">enkele reflectie over de voor- en nadelen van de gemaakte keuzes en de consequenties hiervan voor meer exhaustief vervolgonderzoek </w:t>
            </w:r>
          </w:p>
          <w:p w14:paraId="2054B875" w14:textId="77777777" w:rsidR="00B15EF5" w:rsidRPr="00AC5250" w:rsidRDefault="00B15EF5" w:rsidP="00242E5D">
            <w:pPr>
              <w:ind w:left="720"/>
              <w:jc w:val="both"/>
              <w:rPr>
                <w:rFonts w:ascii="Arial" w:eastAsia="Calibri" w:hAnsi="Arial" w:cs="Arial"/>
                <w:sz w:val="20"/>
                <w:szCs w:val="20"/>
                <w:lang w:val="nl-NL"/>
              </w:rPr>
            </w:pPr>
          </w:p>
          <w:p w14:paraId="6D3529EE" w14:textId="77777777" w:rsidR="00B15EF5" w:rsidRPr="00AC5250" w:rsidRDefault="00B15EF5" w:rsidP="00242E5D">
            <w:pPr>
              <w:jc w:val="both"/>
              <w:rPr>
                <w:rFonts w:ascii="Arial" w:hAnsi="Arial" w:cs="Arial"/>
                <w:b/>
                <w:sz w:val="20"/>
                <w:szCs w:val="20"/>
              </w:rPr>
            </w:pPr>
            <w:r w:rsidRPr="00AC5250">
              <w:rPr>
                <w:rFonts w:ascii="Arial" w:hAnsi="Arial" w:cs="Arial"/>
                <w:b/>
                <w:sz w:val="20"/>
                <w:szCs w:val="20"/>
              </w:rPr>
              <w:t>Schrijfstijl en presentatie</w:t>
            </w:r>
          </w:p>
          <w:p w14:paraId="2B968FF7"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Geheel onlogische of chaotische structuur van paragrafen, hoofd</w:t>
            </w:r>
            <w:r>
              <w:rPr>
                <w:rFonts w:ascii="Arial" w:eastAsia="Calibri" w:hAnsi="Arial" w:cs="Arial"/>
                <w:sz w:val="20"/>
                <w:szCs w:val="20"/>
                <w:lang w:val="nl-NL"/>
              </w:rPr>
              <w:t xml:space="preserve">stukken en/of hele </w:t>
            </w:r>
            <w:proofErr w:type="spellStart"/>
            <w:r>
              <w:rPr>
                <w:rFonts w:ascii="Arial" w:eastAsia="Calibri" w:hAnsi="Arial" w:cs="Arial"/>
                <w:sz w:val="20"/>
                <w:szCs w:val="20"/>
                <w:lang w:val="nl-NL"/>
              </w:rPr>
              <w:t>Onderzoekspaper</w:t>
            </w:r>
            <w:proofErr w:type="spellEnd"/>
          </w:p>
          <w:p w14:paraId="4A1DBDFD" w14:textId="77777777" w:rsidR="00B15EF5" w:rsidRPr="00AC5250"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Nauwelijks begrijpelijk Nederlands of Engels (bv. groot aantal zinnen die grammaticaal onjuist en/of niet begrijpelijk zijn, voornaamwoorden, …)</w:t>
            </w:r>
          </w:p>
          <w:p w14:paraId="720E62C8" w14:textId="77777777" w:rsidR="00B15EF5"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Over de hele lijn niet-academisch/subjectief/ideologisch getint taalgebruik</w:t>
            </w:r>
          </w:p>
          <w:p w14:paraId="2CF084A0" w14:textId="77777777" w:rsidR="00B15EF5" w:rsidRPr="00AC5250" w:rsidRDefault="00B15EF5" w:rsidP="00242E5D">
            <w:pPr>
              <w:ind w:left="720"/>
              <w:jc w:val="both"/>
              <w:rPr>
                <w:rFonts w:ascii="Arial" w:eastAsia="Calibri" w:hAnsi="Arial" w:cs="Arial"/>
                <w:sz w:val="20"/>
                <w:szCs w:val="20"/>
                <w:lang w:val="nl-NL"/>
              </w:rPr>
            </w:pPr>
          </w:p>
          <w:p w14:paraId="221CAC3E" w14:textId="77777777" w:rsidR="00B15EF5" w:rsidRPr="00AC5250" w:rsidRDefault="00B15EF5" w:rsidP="00242E5D">
            <w:pPr>
              <w:jc w:val="both"/>
              <w:rPr>
                <w:rFonts w:ascii="Arial" w:hAnsi="Arial" w:cs="Arial"/>
                <w:b/>
                <w:sz w:val="20"/>
                <w:szCs w:val="20"/>
              </w:rPr>
            </w:pPr>
            <w:proofErr w:type="spellStart"/>
            <w:r w:rsidRPr="00AC5250">
              <w:rPr>
                <w:rFonts w:ascii="Arial" w:hAnsi="Arial" w:cs="Arial"/>
                <w:b/>
                <w:sz w:val="20"/>
                <w:szCs w:val="20"/>
              </w:rPr>
              <w:t>Onderzoeksintegriteit</w:t>
            </w:r>
            <w:proofErr w:type="spellEnd"/>
          </w:p>
          <w:p w14:paraId="41089041" w14:textId="77777777" w:rsidR="00B15EF5" w:rsidRDefault="00B15EF5" w:rsidP="00B15EF5">
            <w:pPr>
              <w:numPr>
                <w:ilvl w:val="0"/>
                <w:numId w:val="1"/>
              </w:numPr>
              <w:spacing w:line="240" w:lineRule="auto"/>
              <w:jc w:val="both"/>
              <w:rPr>
                <w:rFonts w:ascii="Arial" w:eastAsia="Calibri" w:hAnsi="Arial" w:cs="Arial"/>
                <w:sz w:val="20"/>
                <w:szCs w:val="20"/>
                <w:lang w:val="nl-NL"/>
              </w:rPr>
            </w:pPr>
            <w:r w:rsidRPr="00AC5250">
              <w:rPr>
                <w:rFonts w:ascii="Arial" w:eastAsia="Calibri" w:hAnsi="Arial" w:cs="Arial"/>
                <w:sz w:val="20"/>
                <w:szCs w:val="20"/>
                <w:lang w:val="nl-NL"/>
              </w:rPr>
              <w:t xml:space="preserve">Plagiaat (zie Deel </w:t>
            </w:r>
            <w:r>
              <w:rPr>
                <w:rFonts w:ascii="Arial" w:eastAsia="Calibri" w:hAnsi="Arial" w:cs="Arial"/>
                <w:sz w:val="20"/>
                <w:szCs w:val="20"/>
                <w:lang w:val="nl-NL"/>
              </w:rPr>
              <w:t>9</w:t>
            </w:r>
            <w:r w:rsidRPr="00AC5250">
              <w:rPr>
                <w:rFonts w:ascii="Arial" w:eastAsia="Calibri" w:hAnsi="Arial" w:cs="Arial"/>
                <w:sz w:val="20"/>
                <w:szCs w:val="20"/>
                <w:lang w:val="nl-NL"/>
              </w:rPr>
              <w:t xml:space="preserve"> van het FOER)</w:t>
            </w:r>
          </w:p>
          <w:p w14:paraId="0092DD44" w14:textId="77777777" w:rsidR="00B15EF5" w:rsidRPr="002F1EC3" w:rsidRDefault="00B15EF5" w:rsidP="00B15EF5">
            <w:pPr>
              <w:numPr>
                <w:ilvl w:val="0"/>
                <w:numId w:val="1"/>
              </w:numPr>
              <w:spacing w:line="240" w:lineRule="auto"/>
              <w:jc w:val="both"/>
              <w:rPr>
                <w:rFonts w:ascii="Arial" w:eastAsia="Calibri" w:hAnsi="Arial" w:cs="Arial"/>
                <w:sz w:val="20"/>
                <w:szCs w:val="20"/>
                <w:lang w:val="nl-NL"/>
              </w:rPr>
            </w:pPr>
            <w:proofErr w:type="spellStart"/>
            <w:r>
              <w:rPr>
                <w:rFonts w:ascii="Arial" w:eastAsia="Calibri" w:hAnsi="Arial" w:cs="Arial"/>
                <w:sz w:val="20"/>
                <w:szCs w:val="20"/>
                <w:lang w:val="nl-NL"/>
              </w:rPr>
              <w:t>Onderzoekspaper</w:t>
            </w:r>
            <w:proofErr w:type="spellEnd"/>
            <w:r w:rsidRPr="0031383E">
              <w:rPr>
                <w:rFonts w:ascii="Arial" w:eastAsia="Calibri" w:hAnsi="Arial" w:cs="Arial"/>
                <w:sz w:val="20"/>
                <w:szCs w:val="20"/>
                <w:lang w:val="nl-NL"/>
              </w:rPr>
              <w:t xml:space="preserve"> -of onderdelen ervan- die heel duidelijk niet het resultaat zijn van zelfstandig werk van de student </w:t>
            </w:r>
          </w:p>
        </w:tc>
        <w:tc>
          <w:tcPr>
            <w:tcW w:w="625" w:type="dxa"/>
            <w:tcBorders>
              <w:top w:val="nil"/>
              <w:left w:val="nil"/>
              <w:bottom w:val="nil"/>
              <w:right w:val="nil"/>
            </w:tcBorders>
          </w:tcPr>
          <w:p w14:paraId="1D3F3067" w14:textId="77777777" w:rsidR="00B15EF5" w:rsidRPr="00AC5250" w:rsidRDefault="00B15EF5" w:rsidP="00242E5D">
            <w:pPr>
              <w:rPr>
                <w:rFonts w:ascii="Arial" w:hAnsi="Arial" w:cs="Arial"/>
                <w:sz w:val="20"/>
                <w:szCs w:val="20"/>
              </w:rPr>
            </w:pPr>
          </w:p>
        </w:tc>
      </w:tr>
    </w:tbl>
    <w:p w14:paraId="11EFD0CB" w14:textId="77777777" w:rsidR="00B15EF5" w:rsidRPr="00E45CD5" w:rsidRDefault="00B15EF5" w:rsidP="00B15EF5">
      <w:pPr>
        <w:spacing w:after="200" w:line="240" w:lineRule="auto"/>
        <w:jc w:val="both"/>
        <w:rPr>
          <w:rFonts w:ascii="Arial" w:hAnsi="Arial" w:cs="Arial"/>
          <w:sz w:val="20"/>
          <w:szCs w:val="20"/>
        </w:rPr>
      </w:pPr>
    </w:p>
    <w:p w14:paraId="3829C25E" w14:textId="77777777" w:rsidR="000E35EE" w:rsidRDefault="00B15EF5"/>
    <w:sectPr w:rsidR="000E35EE" w:rsidSect="002F68C1">
      <w:footerReference w:type="default" r:id="rId8"/>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51726"/>
      <w:docPartObj>
        <w:docPartGallery w:val="Page Numbers (Bottom of Page)"/>
        <w:docPartUnique/>
      </w:docPartObj>
    </w:sdtPr>
    <w:sdtEndPr>
      <w:rPr>
        <w:noProof/>
      </w:rPr>
    </w:sdtEndPr>
    <w:sdtContent>
      <w:p w14:paraId="3B2994A4" w14:textId="77777777" w:rsidR="008D3F88" w:rsidRDefault="00B15EF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5383BFB" w14:textId="77777777" w:rsidR="008D3F88" w:rsidRDefault="00B15EF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5CA5"/>
    <w:multiLevelType w:val="hybridMultilevel"/>
    <w:tmpl w:val="01E2B4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8E72EB9"/>
    <w:multiLevelType w:val="hybridMultilevel"/>
    <w:tmpl w:val="43B0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F5"/>
    <w:rsid w:val="002504A4"/>
    <w:rsid w:val="002921F1"/>
    <w:rsid w:val="007E314E"/>
    <w:rsid w:val="00B15E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5315"/>
  <w15:chartTrackingRefBased/>
  <w15:docId w15:val="{6455C703-A042-4DB8-847A-57A9A402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F5"/>
    <w:pPr>
      <w:spacing w:after="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5EF5"/>
    <w:pPr>
      <w:spacing w:line="240" w:lineRule="auto"/>
      <w:ind w:left="720"/>
    </w:pPr>
    <w:rPr>
      <w:rFonts w:ascii="Times New Roman" w:eastAsia="Calibri" w:hAnsi="Times New Roman" w:cs="Times New Roman"/>
      <w:sz w:val="24"/>
      <w:szCs w:val="24"/>
      <w:lang w:val="nl-NL" w:eastAsia="nl-NL"/>
    </w:rPr>
  </w:style>
  <w:style w:type="paragraph" w:styleId="Footer">
    <w:name w:val="footer"/>
    <w:aliases w:val="F_UGent"/>
    <w:basedOn w:val="Normal"/>
    <w:link w:val="FooterChar"/>
    <w:uiPriority w:val="99"/>
    <w:unhideWhenUsed/>
    <w:rsid w:val="00B15EF5"/>
    <w:pPr>
      <w:tabs>
        <w:tab w:val="center" w:pos="4536"/>
        <w:tab w:val="right" w:pos="9072"/>
      </w:tabs>
      <w:spacing w:line="240" w:lineRule="auto"/>
    </w:pPr>
  </w:style>
  <w:style w:type="character" w:customStyle="1" w:styleId="FooterChar">
    <w:name w:val="Footer Char"/>
    <w:aliases w:val="F_UGent Char"/>
    <w:basedOn w:val="DefaultParagraphFont"/>
    <w:link w:val="Footer"/>
    <w:uiPriority w:val="99"/>
    <w:rsid w:val="00B15EF5"/>
    <w:rPr>
      <w:rFonts w:ascii="Calibri" w:hAnsi="Calibri"/>
    </w:rPr>
  </w:style>
  <w:style w:type="character" w:customStyle="1" w:styleId="ListParagraphChar">
    <w:name w:val="List Paragraph Char"/>
    <w:link w:val="ListParagraph"/>
    <w:uiPriority w:val="34"/>
    <w:locked/>
    <w:rsid w:val="00B15EF5"/>
    <w:rPr>
      <w:rFonts w:ascii="Times New Roman" w:eastAsia="Calibri"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6A1EF-0E21-4A95-B3BC-F665D604D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BB69C-B9C6-4491-9E4F-287BB038A8CB}">
  <ds:schemaRefs>
    <ds:schemaRef ds:uri="http://schemas.microsoft.com/sharepoint/v3/contenttype/forms"/>
  </ds:schemaRefs>
</ds:datastoreItem>
</file>

<file path=customXml/itemProps3.xml><?xml version="1.0" encoding="utf-8"?>
<ds:datastoreItem xmlns:ds="http://schemas.openxmlformats.org/officeDocument/2006/customXml" ds:itemID="{137D399C-CEEC-4631-972B-6DBDCECB235C}">
  <ds:schemaRefs>
    <ds:schemaRef ds:uri="http://schemas.microsoft.com/office/2006/metadata/properties"/>
    <ds:schemaRef ds:uri="accf210d-3568-470d-bc24-8f84c293f95d"/>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e9eefd5e-eb8a-4690-b8a3-e9c1d5bacba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2020-09-13T09:02:00Z</dcterms:created>
  <dcterms:modified xsi:type="dcterms:W3CDTF">2020-09-13T09:02:00Z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