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2DCE8" w14:textId="77777777" w:rsidR="00287C3D" w:rsidRPr="00006034" w:rsidRDefault="00287C3D" w:rsidP="00287C3D">
      <w:pPr>
        <w:pStyle w:val="Heading2"/>
        <w:ind w:right="-766"/>
      </w:pPr>
      <w:r w:rsidRPr="00006034">
        <w:t xml:space="preserve">Bijlage </w:t>
      </w:r>
      <w:r>
        <w:t>3</w:t>
      </w:r>
      <w:r w:rsidRPr="00006034">
        <w:t>: Het stageverslag</w:t>
      </w:r>
    </w:p>
    <w:p w14:paraId="61316E8C" w14:textId="77777777" w:rsidR="00287C3D" w:rsidRDefault="00287C3D" w:rsidP="00287C3D">
      <w:pPr>
        <w:spacing w:before="120" w:after="120" w:line="276" w:lineRule="auto"/>
        <w:ind w:right="-766"/>
        <w:jc w:val="both"/>
        <w:rPr>
          <w:rFonts w:ascii="Arial" w:eastAsia="Times New Roman" w:hAnsi="Arial" w:cs="Arial"/>
          <w:color w:val="auto"/>
          <w:sz w:val="20"/>
          <w:szCs w:val="20"/>
          <w:lang w:val="nl-BE" w:eastAsia="nl-BE"/>
        </w:rPr>
      </w:pPr>
    </w:p>
    <w:p w14:paraId="406AC887" w14:textId="77777777" w:rsidR="00287C3D" w:rsidRPr="003575EB" w:rsidRDefault="00287C3D" w:rsidP="00287C3D">
      <w:pPr>
        <w:spacing w:before="120" w:after="120" w:line="276" w:lineRule="auto"/>
        <w:ind w:right="-766"/>
        <w:jc w:val="both"/>
        <w:rPr>
          <w:rFonts w:ascii="Arial" w:eastAsia="Times New Roman" w:hAnsi="Arial" w:cs="Arial"/>
          <w:color w:val="auto"/>
          <w:sz w:val="22"/>
          <w:szCs w:val="20"/>
          <w:lang w:val="nl-BE" w:eastAsia="nl-BE"/>
        </w:rPr>
      </w:pPr>
      <w:r w:rsidRPr="003575EB">
        <w:rPr>
          <w:rFonts w:ascii="Arial" w:eastAsia="Times New Roman" w:hAnsi="Arial" w:cs="Arial"/>
          <w:color w:val="auto"/>
          <w:sz w:val="22"/>
          <w:szCs w:val="20"/>
          <w:lang w:val="nl-BE" w:eastAsia="nl-BE"/>
        </w:rPr>
        <w:t xml:space="preserve">De student maakt na het afsluiten van de stage een stageverslag. </w:t>
      </w:r>
    </w:p>
    <w:p w14:paraId="5B9BAA73" w14:textId="77777777" w:rsidR="00287C3D" w:rsidRPr="003575EB" w:rsidRDefault="00287C3D" w:rsidP="00287C3D">
      <w:pPr>
        <w:spacing w:before="120" w:after="120" w:line="276" w:lineRule="auto"/>
        <w:ind w:right="-766"/>
        <w:jc w:val="both"/>
        <w:rPr>
          <w:rFonts w:ascii="Arial" w:eastAsia="Times New Roman" w:hAnsi="Arial" w:cs="Arial"/>
          <w:color w:val="auto"/>
          <w:sz w:val="22"/>
          <w:szCs w:val="20"/>
          <w:lang w:val="nl-BE" w:eastAsia="nl-BE"/>
        </w:rPr>
      </w:pPr>
      <w:r w:rsidRPr="003575EB">
        <w:rPr>
          <w:rFonts w:ascii="Arial" w:eastAsia="Times New Roman" w:hAnsi="Arial" w:cs="Arial"/>
          <w:color w:val="auto"/>
          <w:sz w:val="22"/>
          <w:szCs w:val="20"/>
          <w:lang w:val="nl-BE" w:eastAsia="nl-BE"/>
        </w:rPr>
        <w:t xml:space="preserve">Het stageverslag begint met een korte beschrijving van de stageplaats, de positionering ervan in het politieke veld, en de verhouding tot de Europese Unie. Daarbij kan de student ook kort even de belangrijkste eigen stagewerkzaamheden situeren. . </w:t>
      </w:r>
    </w:p>
    <w:p w14:paraId="7DE6DB96" w14:textId="77777777" w:rsidR="00287C3D" w:rsidRPr="003575EB" w:rsidRDefault="00287C3D" w:rsidP="00287C3D">
      <w:pPr>
        <w:spacing w:before="120" w:after="120" w:line="276" w:lineRule="auto"/>
        <w:ind w:right="-766"/>
        <w:jc w:val="both"/>
        <w:rPr>
          <w:rFonts w:ascii="Arial" w:eastAsia="Times New Roman" w:hAnsi="Arial" w:cs="Arial"/>
          <w:color w:val="auto"/>
          <w:sz w:val="22"/>
          <w:szCs w:val="20"/>
          <w:lang w:val="nl-BE" w:eastAsia="nl-BE"/>
        </w:rPr>
      </w:pPr>
      <w:r w:rsidRPr="003575EB">
        <w:rPr>
          <w:rFonts w:ascii="Arial" w:eastAsia="Times New Roman" w:hAnsi="Arial" w:cs="Arial"/>
          <w:color w:val="auto"/>
          <w:sz w:val="22"/>
          <w:szCs w:val="20"/>
          <w:lang w:val="nl-BE" w:eastAsia="nl-BE"/>
        </w:rPr>
        <w:t>De kern van het stageverslag is een politiek-wetenschappelijke uiteenzetting over de koppeling  tussen de theoretisch-academische debatten in het domein van de EU-studies en de empirische ervaringen in het werkveld. De student toont hierbij aan hoe de opgedane ervaring bijgedragen heeft tot het oplossen van / inzicht verwerven in deze vraagstukken.</w:t>
      </w:r>
    </w:p>
    <w:p w14:paraId="1C82F338" w14:textId="77777777" w:rsidR="00287C3D" w:rsidRPr="003575EB" w:rsidRDefault="00287C3D" w:rsidP="00287C3D">
      <w:pPr>
        <w:spacing w:before="120" w:after="120" w:line="276" w:lineRule="auto"/>
        <w:ind w:right="-766"/>
        <w:jc w:val="both"/>
        <w:rPr>
          <w:rFonts w:ascii="Arial" w:eastAsia="Times New Roman" w:hAnsi="Arial" w:cs="Arial"/>
          <w:color w:val="auto"/>
          <w:sz w:val="22"/>
          <w:szCs w:val="20"/>
          <w:lang w:val="nl-BE" w:eastAsia="nl-BE"/>
        </w:rPr>
      </w:pPr>
      <w:r w:rsidRPr="003575EB">
        <w:rPr>
          <w:rFonts w:ascii="Arial" w:eastAsia="Times New Roman" w:hAnsi="Arial" w:cs="Arial"/>
          <w:color w:val="auto"/>
          <w:sz w:val="22"/>
          <w:szCs w:val="20"/>
          <w:lang w:val="nl-BE" w:eastAsia="nl-BE"/>
        </w:rPr>
        <w:t>Doorheen het stageverslag kunnen aspecten uit de opleiding die nuttig bleken voor het werk dat verricht is op de stageplaats verwerkt worden.</w:t>
      </w:r>
    </w:p>
    <w:p w14:paraId="66B96A35" w14:textId="77777777" w:rsidR="00287C3D" w:rsidRPr="003575EB" w:rsidRDefault="00287C3D" w:rsidP="00287C3D">
      <w:pPr>
        <w:spacing w:before="120" w:after="120" w:line="276" w:lineRule="auto"/>
        <w:ind w:right="-766"/>
        <w:jc w:val="both"/>
        <w:rPr>
          <w:rFonts w:ascii="Arial" w:eastAsia="Times New Roman" w:hAnsi="Arial" w:cs="Arial"/>
          <w:b/>
          <w:color w:val="auto"/>
          <w:sz w:val="22"/>
          <w:szCs w:val="20"/>
          <w:u w:val="single"/>
          <w:lang w:val="nl-BE" w:eastAsia="nl-BE"/>
        </w:rPr>
      </w:pPr>
    </w:p>
    <w:p w14:paraId="722C5C4D" w14:textId="77777777" w:rsidR="00287C3D" w:rsidRPr="003575EB" w:rsidRDefault="00287C3D" w:rsidP="00287C3D">
      <w:pPr>
        <w:spacing w:before="120" w:after="120" w:line="276" w:lineRule="auto"/>
        <w:ind w:right="-766"/>
        <w:rPr>
          <w:rFonts w:ascii="Arial" w:eastAsia="Times New Roman" w:hAnsi="Arial" w:cs="Arial"/>
          <w:b/>
          <w:color w:val="auto"/>
          <w:sz w:val="22"/>
          <w:szCs w:val="20"/>
          <w:lang w:val="nl-BE" w:eastAsia="nl-BE"/>
        </w:rPr>
      </w:pPr>
    </w:p>
    <w:p w14:paraId="2ADDE924" w14:textId="77777777" w:rsidR="00287C3D" w:rsidRPr="003575EB" w:rsidRDefault="00287C3D" w:rsidP="00287C3D">
      <w:pPr>
        <w:spacing w:before="120" w:after="120" w:line="276" w:lineRule="auto"/>
        <w:ind w:right="-766"/>
        <w:rPr>
          <w:rFonts w:ascii="Arial" w:eastAsia="Times New Roman" w:hAnsi="Arial" w:cs="Arial"/>
          <w:b/>
          <w:color w:val="auto"/>
          <w:sz w:val="22"/>
          <w:szCs w:val="20"/>
          <w:lang w:val="nl-BE" w:eastAsia="nl-BE"/>
        </w:rPr>
      </w:pPr>
      <w:r w:rsidRPr="003575EB">
        <w:rPr>
          <w:rFonts w:ascii="Arial" w:eastAsia="Times New Roman" w:hAnsi="Arial" w:cs="Arial"/>
          <w:b/>
          <w:color w:val="auto"/>
          <w:sz w:val="22"/>
          <w:szCs w:val="20"/>
          <w:lang w:val="nl-BE" w:eastAsia="nl-BE"/>
        </w:rPr>
        <w:t>Praktisch:</w:t>
      </w:r>
    </w:p>
    <w:p w14:paraId="1E45C499" w14:textId="77777777" w:rsidR="00287C3D" w:rsidRPr="003575EB" w:rsidRDefault="00287C3D" w:rsidP="00287C3D">
      <w:pPr>
        <w:spacing w:before="120" w:after="120" w:line="276" w:lineRule="auto"/>
        <w:ind w:right="-766"/>
        <w:jc w:val="both"/>
        <w:rPr>
          <w:rFonts w:ascii="Arial" w:eastAsia="Times New Roman" w:hAnsi="Arial" w:cs="Arial"/>
          <w:color w:val="auto"/>
          <w:sz w:val="22"/>
          <w:szCs w:val="20"/>
          <w:lang w:val="nl-BE" w:eastAsia="nl-BE"/>
        </w:rPr>
      </w:pPr>
      <w:r w:rsidRPr="003575EB">
        <w:rPr>
          <w:rFonts w:ascii="Arial" w:eastAsia="Times New Roman" w:hAnsi="Arial" w:cs="Arial"/>
          <w:color w:val="auto"/>
          <w:sz w:val="22"/>
          <w:szCs w:val="20"/>
          <w:lang w:val="nl-BE" w:eastAsia="nl-BE"/>
        </w:rPr>
        <w:t xml:space="preserve">Het stageverslag wordt ingediend op de </w:t>
      </w:r>
      <w:proofErr w:type="spellStart"/>
      <w:r w:rsidRPr="003575EB">
        <w:rPr>
          <w:rFonts w:ascii="Arial" w:eastAsia="Times New Roman" w:hAnsi="Arial" w:cs="Arial"/>
          <w:color w:val="auto"/>
          <w:sz w:val="22"/>
          <w:szCs w:val="20"/>
          <w:lang w:val="nl-BE" w:eastAsia="nl-BE"/>
        </w:rPr>
        <w:t>Ufora</w:t>
      </w:r>
      <w:proofErr w:type="spellEnd"/>
      <w:r w:rsidRPr="003575EB">
        <w:rPr>
          <w:rFonts w:ascii="Arial" w:eastAsia="Times New Roman" w:hAnsi="Arial" w:cs="Arial"/>
          <w:color w:val="auto"/>
          <w:sz w:val="22"/>
          <w:szCs w:val="20"/>
          <w:lang w:val="nl-BE" w:eastAsia="nl-BE"/>
        </w:rPr>
        <w:t xml:space="preserve">-website van het vak ‘stage’, uiterlijk op </w:t>
      </w:r>
      <w:r w:rsidRPr="003575EB">
        <w:rPr>
          <w:rFonts w:ascii="Arial" w:eastAsia="Times New Roman" w:hAnsi="Arial" w:cs="Arial"/>
          <w:b/>
          <w:color w:val="auto"/>
          <w:sz w:val="22"/>
          <w:szCs w:val="20"/>
          <w:lang w:val="nl-BE" w:eastAsia="nl-BE"/>
        </w:rPr>
        <w:t xml:space="preserve">15 juni (of de eerstvolgende werkdag). </w:t>
      </w:r>
      <w:r w:rsidRPr="003575EB">
        <w:rPr>
          <w:rFonts w:ascii="Arial" w:eastAsia="Times New Roman" w:hAnsi="Arial" w:cs="Arial"/>
          <w:color w:val="auto"/>
          <w:sz w:val="22"/>
          <w:szCs w:val="20"/>
          <w:lang w:val="nl-BE" w:eastAsia="nl-BE"/>
        </w:rPr>
        <w:t>Het verslag is maximaal</w:t>
      </w:r>
      <w:r w:rsidRPr="003575EB">
        <w:rPr>
          <w:rFonts w:ascii="Arial" w:eastAsia="Times New Roman" w:hAnsi="Arial" w:cs="Arial"/>
          <w:b/>
          <w:color w:val="auto"/>
          <w:sz w:val="22"/>
          <w:szCs w:val="20"/>
          <w:lang w:val="nl-BE" w:eastAsia="nl-BE"/>
        </w:rPr>
        <w:t xml:space="preserve"> 5.000 woorden</w:t>
      </w:r>
      <w:r w:rsidRPr="003575EB">
        <w:rPr>
          <w:rFonts w:ascii="Arial" w:eastAsia="Times New Roman" w:hAnsi="Arial" w:cs="Arial"/>
          <w:color w:val="auto"/>
          <w:sz w:val="22"/>
          <w:szCs w:val="20"/>
          <w:lang w:val="nl-BE" w:eastAsia="nl-BE"/>
        </w:rPr>
        <w:t>, exclusief eindnoten, bibliografie en eventuele bijlagen.</w:t>
      </w:r>
    </w:p>
    <w:p w14:paraId="7593F619" w14:textId="77777777" w:rsidR="00287C3D" w:rsidRPr="003575EB" w:rsidRDefault="00287C3D" w:rsidP="00287C3D">
      <w:pPr>
        <w:spacing w:before="120" w:after="120" w:line="276" w:lineRule="auto"/>
        <w:ind w:right="-766"/>
        <w:jc w:val="both"/>
        <w:rPr>
          <w:rFonts w:ascii="Arial" w:eastAsia="Times New Roman" w:hAnsi="Arial" w:cs="Arial"/>
          <w:color w:val="auto"/>
          <w:sz w:val="22"/>
          <w:szCs w:val="20"/>
          <w:lang w:val="nl-BE" w:eastAsia="nl-BE"/>
        </w:rPr>
      </w:pPr>
      <w:r w:rsidRPr="003575EB">
        <w:rPr>
          <w:rFonts w:ascii="Arial" w:eastAsia="Times New Roman" w:hAnsi="Arial" w:cs="Arial"/>
          <w:color w:val="auto"/>
          <w:sz w:val="22"/>
          <w:szCs w:val="20"/>
          <w:lang w:val="nl-BE" w:eastAsia="nl-BE"/>
        </w:rPr>
        <w:t xml:space="preserve">De student bezorgt ook een digitale kopie van het stageverslag aan de stagebegeleider.  </w:t>
      </w:r>
    </w:p>
    <w:p w14:paraId="48551917" w14:textId="77777777" w:rsidR="000E35EE" w:rsidRPr="00287C3D" w:rsidRDefault="00287C3D" w:rsidP="00287C3D">
      <w:pPr>
        <w:rPr>
          <w:lang w:val="nl-BE"/>
        </w:rPr>
      </w:pPr>
      <w:r w:rsidRPr="00287C3D">
        <w:rPr>
          <w:sz w:val="32"/>
          <w:lang w:val="nl-BE"/>
        </w:rPr>
        <w:br w:type="page"/>
      </w:r>
      <w:bookmarkStart w:id="0" w:name="_GoBack"/>
      <w:bookmarkEnd w:id="0"/>
    </w:p>
    <w:sectPr w:rsidR="000E35EE" w:rsidRPr="00287C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C3D"/>
    <w:rsid w:val="002504A4"/>
    <w:rsid w:val="00287C3D"/>
    <w:rsid w:val="002921F1"/>
    <w:rsid w:val="007E31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941E2"/>
  <w15:chartTrackingRefBased/>
  <w15:docId w15:val="{A3ECA150-3DCE-47DA-8A43-EC9F41D6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C3D"/>
    <w:pPr>
      <w:spacing w:after="0" w:line="240" w:lineRule="auto"/>
    </w:pPr>
    <w:rPr>
      <w:rFonts w:eastAsiaTheme="minorEastAsia"/>
      <w:color w:val="00000A"/>
      <w:sz w:val="24"/>
      <w:szCs w:val="24"/>
      <w:lang w:val="en-GB"/>
    </w:rPr>
  </w:style>
  <w:style w:type="paragraph" w:styleId="Heading2">
    <w:name w:val="heading 2"/>
    <w:basedOn w:val="Normal"/>
    <w:next w:val="Normal"/>
    <w:link w:val="Heading2Char"/>
    <w:qFormat/>
    <w:rsid w:val="00287C3D"/>
    <w:pPr>
      <w:keepNext/>
      <w:spacing w:before="240" w:after="60"/>
      <w:outlineLvl w:val="1"/>
    </w:pPr>
    <w:rPr>
      <w:rFonts w:ascii="Arial" w:eastAsia="Times New Roman" w:hAnsi="Arial" w:cs="Arial"/>
      <w:b/>
      <w:bCs/>
      <w:i/>
      <w:iCs/>
      <w:color w:val="auto"/>
      <w:sz w:val="28"/>
      <w:szCs w:val="2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7C3D"/>
    <w:rPr>
      <w:rFonts w:ascii="Arial" w:eastAsia="Times New Roman" w:hAnsi="Arial" w:cs="Arial"/>
      <w:b/>
      <w:bCs/>
      <w:i/>
      <w:iCs/>
      <w:sz w:val="28"/>
      <w:szCs w:val="2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2" ma:contentTypeDescription="Een nieuw document maken." ma:contentTypeScope="" ma:versionID="adb706df9423979ae53a4edd40bc5280">
  <xsd:schema xmlns:xsd="http://www.w3.org/2001/XMLSchema" xmlns:xs="http://www.w3.org/2001/XMLSchema" xmlns:p="http://schemas.microsoft.com/office/2006/metadata/properties" xmlns:ns3="e9eefd5e-eb8a-4690-b8a3-e9c1d5bacbad" xmlns:ns4="accf210d-3568-470d-bc24-8f84c293f95d" targetNamespace="http://schemas.microsoft.com/office/2006/metadata/properties" ma:root="true" ma:fieldsID="cf8b87d1cd0621513e284cde99c4f4d5" ns3:_="" ns4:_="">
    <xsd:import namespace="e9eefd5e-eb8a-4690-b8a3-e9c1d5bacbad"/>
    <xsd:import namespace="accf210d-3568-470d-bc24-8f84c293f9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f210d-3568-470d-bc24-8f84c293f95d"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7795C6-62F9-48C8-8A94-17BE5F2E0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efd5e-eb8a-4690-b8a3-e9c1d5bacbad"/>
    <ds:schemaRef ds:uri="accf210d-3568-470d-bc24-8f84c293f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57B25D-7226-4EAF-8281-E5429335542C}">
  <ds:schemaRefs>
    <ds:schemaRef ds:uri="http://schemas.microsoft.com/sharepoint/v3/contenttype/forms"/>
  </ds:schemaRefs>
</ds:datastoreItem>
</file>

<file path=customXml/itemProps3.xml><?xml version="1.0" encoding="utf-8"?>
<ds:datastoreItem xmlns:ds="http://schemas.openxmlformats.org/officeDocument/2006/customXml" ds:itemID="{37C2CB94-D61D-445B-8B30-ECDB4DD5E671}">
  <ds:schemaRefs>
    <ds:schemaRef ds:uri="http://schemas.microsoft.com/office/infopath/2007/PartnerControls"/>
    <ds:schemaRef ds:uri="http://purl.org/dc/elements/1.1/"/>
    <ds:schemaRef ds:uri="accf210d-3568-470d-bc24-8f84c293f95d"/>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e9eefd5e-eb8a-4690-b8a3-e9c1d5bacbad"/>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 Ledoux</dc:creator>
  <cp:keywords/>
  <dc:description/>
  <cp:lastModifiedBy>Dries Ledoux</cp:lastModifiedBy>
  <cp:revision>1</cp:revision>
  <dcterms:created xsi:type="dcterms:W3CDTF">2020-09-13T12:05:00Z</dcterms:created>
  <dcterms:modified xsi:type="dcterms:W3CDTF">2020-09-13T12:06:00Z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0x010100C9339CAC3FE5A9439143D9B4DD3762DA</vt:lpwstr>
  </property>
</Properties>
</file>