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31" w:rsidRPr="00FB36CB" w:rsidRDefault="00B05031" w:rsidP="003E6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B36CB">
        <w:rPr>
          <w:rFonts w:ascii="Arial" w:hAnsi="Arial" w:cs="Arial"/>
          <w:b/>
          <w:sz w:val="24"/>
          <w:szCs w:val="24"/>
          <w:lang w:val="en-US"/>
        </w:rPr>
        <w:t>RI</w:t>
      </w:r>
      <w:r w:rsidR="00FB36CB" w:rsidRPr="00FB36CB">
        <w:rPr>
          <w:rFonts w:ascii="Arial" w:hAnsi="Arial" w:cs="Arial"/>
          <w:b/>
          <w:sz w:val="24"/>
          <w:szCs w:val="24"/>
          <w:lang w:val="en-US"/>
        </w:rPr>
        <w:t>SK</w:t>
      </w:r>
      <w:r w:rsidR="0087160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B36CB" w:rsidRPr="00FB36CB">
        <w:rPr>
          <w:rFonts w:ascii="Arial" w:hAnsi="Arial" w:cs="Arial"/>
          <w:b/>
          <w:sz w:val="24"/>
          <w:szCs w:val="24"/>
          <w:lang w:val="en-US"/>
        </w:rPr>
        <w:t>ANALYSIS</w:t>
      </w:r>
      <w:r w:rsidRPr="00FB36C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57314" w:rsidRPr="00FB36CB">
        <w:rPr>
          <w:rFonts w:ascii="Arial" w:hAnsi="Arial" w:cs="Arial"/>
          <w:b/>
          <w:sz w:val="24"/>
          <w:szCs w:val="24"/>
          <w:lang w:val="en-US"/>
        </w:rPr>
        <w:t>UGent</w:t>
      </w:r>
      <w:r w:rsidRPr="00FB36C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E6AB9" w:rsidRPr="00FB36CB">
        <w:rPr>
          <w:rFonts w:ascii="Arial" w:hAnsi="Arial" w:cs="Arial"/>
          <w:b/>
          <w:sz w:val="24"/>
          <w:szCs w:val="24"/>
          <w:lang w:val="en-US"/>
        </w:rPr>
        <w:br/>
      </w:r>
      <w:r w:rsidR="00FB36CB" w:rsidRPr="00FB36CB">
        <w:rPr>
          <w:rFonts w:ascii="Arial" w:hAnsi="Arial" w:cs="Arial"/>
          <w:sz w:val="20"/>
          <w:szCs w:val="20"/>
          <w:lang w:val="en-GB"/>
        </w:rPr>
        <w:t>In implementation of the Royal Decree of 21 September 2004 on the protection of trainees and the Royal Decree of 3 May 1999 on the protection of youngsters at work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General Data of the Traineeship Provider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Name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tabs>
          <w:tab w:val="left" w:pos="69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Address: Street: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Nr: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tabs>
          <w:tab w:val="left" w:pos="708"/>
          <w:tab w:val="left" w:pos="1416"/>
          <w:tab w:val="left" w:pos="2124"/>
          <w:tab w:val="left" w:pos="3615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Postal code: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Municipality: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Country: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bookmarkEnd w:id="0"/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tabs>
          <w:tab w:val="left" w:pos="399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Tel: 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Fax: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Represented by: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Function: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Tel: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E-mail: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Traineeship Mentor (optional)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Name: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Function: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Tel: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E-mail: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b/>
          <w:color w:val="000000"/>
          <w:sz w:val="20"/>
          <w:szCs w:val="20"/>
          <w:lang w:val="en-GB"/>
        </w:rPr>
        <w:t>Internal Service for Prevention and Protection at Work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b/>
          <w:color w:val="000000"/>
          <w:sz w:val="20"/>
          <w:szCs w:val="20"/>
          <w:lang w:val="en-GB"/>
        </w:rPr>
        <w:t>Department of Safety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Prevention advisor: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Tel: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b/>
          <w:color w:val="000000"/>
          <w:sz w:val="20"/>
          <w:szCs w:val="20"/>
          <w:lang w:val="en-GB"/>
        </w:rPr>
        <w:t>Department of Occupational Health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Occupational Health Physician: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Tel: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b/>
          <w:color w:val="000000"/>
          <w:sz w:val="20"/>
          <w:szCs w:val="20"/>
          <w:lang w:val="en-GB"/>
        </w:rPr>
        <w:t>Intake and First Aid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eastAsia="ComicSansMS" w:hAnsi="Arial" w:cs="Arial"/>
          <w:color w:val="000000"/>
          <w:sz w:val="20"/>
          <w:szCs w:val="20"/>
          <w:lang w:val="en-GB"/>
        </w:rPr>
        <w:t>Information on emergency procedures, first aid etc. is provided at intake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  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bookmarkEnd w:id="1"/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eastAsia="ComicSansMS" w:hAnsi="Arial" w:cs="Arial"/>
          <w:color w:val="000000"/>
          <w:sz w:val="20"/>
          <w:szCs w:val="20"/>
          <w:lang w:val="en-GB"/>
        </w:rPr>
        <w:t>First aid-station on the work floor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  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/>
      </w:r>
      <w:r w:rsidRPr="00FB36CB">
        <w:rPr>
          <w:rFonts w:ascii="Arial" w:hAnsi="Arial" w:cs="Arial"/>
          <w:b/>
          <w:color w:val="000000"/>
          <w:sz w:val="20"/>
          <w:szCs w:val="20"/>
          <w:lang w:val="en-GB"/>
        </w:rPr>
        <w:t>Types of Workstation activities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>: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1.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2.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3.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FB36CB" w:rsidRPr="00FB36CB" w:rsidRDefault="00FB36CB" w:rsidP="00FB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>1. Night work (20h until 6h):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FB36CB" w:rsidRPr="00FB36CB" w:rsidRDefault="00FB36CB" w:rsidP="00FB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>2. Shift work: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FB36CB" w:rsidRPr="00FB36CB" w:rsidRDefault="00FB36CB" w:rsidP="00FB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3. Supervision: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always    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most of the time    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sometimes    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never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FB36CB" w:rsidRPr="00FB36CB" w:rsidRDefault="00FB36CB" w:rsidP="00FB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lastRenderedPageBreak/>
        <w:t xml:space="preserve">4. Working on/with a screen: 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less than 4 hours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4 to 8 hours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FB36CB" w:rsidRPr="00FB36CB" w:rsidRDefault="00FB36CB" w:rsidP="00FB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>5. Working at heights (&gt;2 m):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FB36CB" w:rsidRPr="00FB36CB" w:rsidRDefault="00FB36CB" w:rsidP="00FB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>6. Nature of the traineeship activities: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>A. High rhythm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>B. Repetitive activities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>C. High mental strain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D. Aggression en emotions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FB36CB" w:rsidRPr="00FB36CB" w:rsidRDefault="00FB36CB" w:rsidP="00FB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>7. Procedures and activities: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>A. Activities (on places where activities are carried out) that can cause severe fires or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   explosions.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FB36CB" w:rsidRPr="00FB36CB" w:rsidRDefault="00FB36CB" w:rsidP="00FB36CB">
      <w:pPr>
        <w:autoSpaceDE w:val="0"/>
        <w:spacing w:after="0"/>
        <w:ind w:left="708" w:firstLine="708"/>
        <w:rPr>
          <w:rFonts w:ascii="Arial" w:eastAsia="ComicSansMS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If so: 1. </w:t>
      </w:r>
      <w:r w:rsidRPr="00FB36CB">
        <w:rPr>
          <w:rFonts w:ascii="Arial" w:eastAsia="ComicSansMS" w:hAnsi="Arial" w:cs="Arial"/>
          <w:color w:val="000000"/>
          <w:sz w:val="20"/>
          <w:szCs w:val="20"/>
          <w:lang w:val="en-GB"/>
        </w:rPr>
        <w:t>Production, use, distribution with the intend to use, storage and</w:t>
      </w:r>
    </w:p>
    <w:p w:rsidR="00FB36CB" w:rsidRPr="00FB36CB" w:rsidRDefault="00FB36CB" w:rsidP="00FB36CB">
      <w:pPr>
        <w:autoSpaceDE w:val="0"/>
        <w:spacing w:after="0"/>
        <w:ind w:left="1416" w:firstLine="708"/>
        <w:rPr>
          <w:rFonts w:ascii="Arial" w:eastAsia="ComicSansMS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eastAsia="ComicSansMS" w:hAnsi="Arial" w:cs="Arial"/>
          <w:color w:val="000000"/>
          <w:sz w:val="20"/>
          <w:szCs w:val="20"/>
          <w:lang w:val="en-GB"/>
        </w:rPr>
        <w:t>transportation of explosives or projectiles, detonators or objects</w:t>
      </w:r>
    </w:p>
    <w:p w:rsidR="00FB36CB" w:rsidRPr="00FB36CB" w:rsidRDefault="00FB36CB" w:rsidP="00FB36CB">
      <w:pPr>
        <w:autoSpaceDE w:val="0"/>
        <w:spacing w:after="0"/>
        <w:ind w:left="1416" w:firstLine="708"/>
        <w:rPr>
          <w:rFonts w:ascii="Arial" w:eastAsia="ComicSansMS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eastAsia="ComicSansMS" w:hAnsi="Arial" w:cs="Arial"/>
          <w:color w:val="000000"/>
          <w:sz w:val="20"/>
          <w:szCs w:val="20"/>
          <w:lang w:val="en-GB"/>
        </w:rPr>
        <w:t>that contain explosives</w:t>
      </w:r>
      <w:r w:rsidRPr="00FB36CB">
        <w:rPr>
          <w:rFonts w:ascii="Arial" w:eastAsia="ComicSansMS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eastAsia="ComicSansMS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eastAsia="ComicSansMS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eastAsia="ComicSansMS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eastAsia="ComicSansMS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eastAsia="ComicSansMS" w:hAnsi="Arial" w:cs="Arial"/>
          <w:color w:val="000000"/>
          <w:sz w:val="20"/>
          <w:szCs w:val="20"/>
          <w:lang w:val="en-GB"/>
        </w:rPr>
        <w:tab/>
        <w:t xml:space="preserve"> 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B36CB" w:rsidRPr="00FB36CB" w:rsidRDefault="00FB36CB" w:rsidP="00FB36CB">
      <w:pPr>
        <w:autoSpaceDE w:val="0"/>
        <w:spacing w:after="0"/>
        <w:rPr>
          <w:rFonts w:ascii="Arial" w:eastAsia="ComicSansMS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      2. </w:t>
      </w:r>
      <w:r w:rsidRPr="00FB36CB">
        <w:rPr>
          <w:rFonts w:ascii="Arial" w:eastAsia="ComicSansMS" w:hAnsi="Arial" w:cs="Arial"/>
          <w:color w:val="000000"/>
          <w:sz w:val="20"/>
          <w:szCs w:val="20"/>
          <w:lang w:val="en-GB"/>
        </w:rPr>
        <w:t>Working with machinery meant for the production, storage or filling of</w:t>
      </w:r>
    </w:p>
    <w:p w:rsidR="00FB36CB" w:rsidRDefault="00FB36CB" w:rsidP="00FB36CB">
      <w:pPr>
        <w:autoSpaceDE w:val="0"/>
        <w:spacing w:after="0"/>
        <w:ind w:left="1416" w:firstLine="708"/>
        <w:rPr>
          <w:rFonts w:ascii="Arial" w:eastAsia="ComicSansMS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eastAsia="ComicSansMS" w:hAnsi="Arial" w:cs="Arial"/>
          <w:color w:val="000000"/>
          <w:sz w:val="20"/>
          <w:szCs w:val="20"/>
          <w:lang w:val="en-GB"/>
        </w:rPr>
        <w:t xml:space="preserve">reservoirs with inflammable liquids </w:t>
      </w:r>
      <w:r>
        <w:rPr>
          <w:rFonts w:ascii="Arial" w:eastAsia="ComicSansMS" w:hAnsi="Arial" w:cs="Arial"/>
          <w:color w:val="000000"/>
          <w:sz w:val="20"/>
          <w:szCs w:val="20"/>
          <w:lang w:val="en-GB"/>
        </w:rPr>
        <w:t>and compressed gases, liquefied</w:t>
      </w:r>
    </w:p>
    <w:p w:rsidR="00FB36CB" w:rsidRPr="00FB36CB" w:rsidRDefault="00FB36CB" w:rsidP="00FB36CB">
      <w:pPr>
        <w:autoSpaceDE w:val="0"/>
        <w:spacing w:after="0"/>
        <w:ind w:left="1416" w:firstLine="708"/>
        <w:rPr>
          <w:rFonts w:ascii="Arial" w:eastAsia="ComicSansMS" w:hAnsi="Arial" w:cs="Arial"/>
          <w:color w:val="000000"/>
          <w:sz w:val="20"/>
          <w:szCs w:val="20"/>
          <w:lang w:val="en-GB"/>
        </w:rPr>
      </w:pPr>
      <w:r>
        <w:rPr>
          <w:rFonts w:ascii="Arial" w:eastAsia="ComicSansMS" w:hAnsi="Arial" w:cs="Arial"/>
          <w:color w:val="000000"/>
          <w:sz w:val="20"/>
          <w:szCs w:val="20"/>
          <w:lang w:val="en-GB"/>
        </w:rPr>
        <w:t xml:space="preserve">or </w:t>
      </w:r>
      <w:r w:rsidRPr="00FB36CB">
        <w:rPr>
          <w:rFonts w:ascii="Arial" w:eastAsia="ComicSansMS" w:hAnsi="Arial" w:cs="Arial"/>
          <w:color w:val="000000"/>
          <w:sz w:val="20"/>
          <w:szCs w:val="20"/>
          <w:lang w:val="en-GB"/>
        </w:rPr>
        <w:t>dissolved gases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      3. Other: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  <w:format w:val="Kleine letters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bdr w:val="single" w:sz="4" w:space="0" w:color="auto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>B. Operating machinery.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>If so, what kind: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1.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2.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3.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 w:rsidRPr="00FB36C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>C. Operating vehicles.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>If so, what kind: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>1. Service car -delivery van.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>If so: Transportation of people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ind w:left="2127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2. Excavators.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ind w:left="1418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   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3. </w:t>
      </w:r>
      <w:r w:rsidRPr="00FB36CB">
        <w:rPr>
          <w:rFonts w:ascii="Arial" w:eastAsia="ComicSansMS" w:hAnsi="Arial" w:cs="Arial"/>
          <w:color w:val="000000"/>
          <w:sz w:val="20"/>
          <w:szCs w:val="20"/>
          <w:lang w:val="en-GB"/>
        </w:rPr>
        <w:t>Machinery for driving piles.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B36CB" w:rsidRPr="00FB36CB" w:rsidRDefault="00FB36CB" w:rsidP="00FB36CB">
      <w:pPr>
        <w:autoSpaceDE w:val="0"/>
        <w:autoSpaceDN w:val="0"/>
        <w:adjustRightInd w:val="0"/>
        <w:spacing w:after="0"/>
        <w:ind w:left="2836"/>
        <w:rPr>
          <w:rFonts w:ascii="Arial" w:hAnsi="Arial" w:cs="Arial"/>
          <w:color w:val="000000"/>
          <w:sz w:val="20"/>
          <w:szCs w:val="20"/>
          <w:lang w:val="en-GB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4. </w:t>
      </w:r>
      <w:r w:rsidRPr="00FB36CB">
        <w:rPr>
          <w:rFonts w:ascii="Arial" w:eastAsia="ComicSansMS" w:hAnsi="Arial" w:cs="Arial"/>
          <w:color w:val="000000"/>
          <w:sz w:val="20"/>
          <w:szCs w:val="20"/>
          <w:lang w:val="en-GB"/>
        </w:rPr>
        <w:t xml:space="preserve">Operating cranes and guiding their drivers with signals </w:t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B36CB" w:rsidRPr="0087160D" w:rsidRDefault="00FB36CB" w:rsidP="00FB36CB">
      <w:pPr>
        <w:spacing w:after="0"/>
        <w:ind w:left="2124" w:firstLine="708"/>
        <w:rPr>
          <w:rFonts w:ascii="Arial" w:hAnsi="Arial" w:cs="Arial"/>
          <w:sz w:val="20"/>
          <w:szCs w:val="20"/>
          <w:lang w:val="en-US"/>
        </w:rPr>
      </w:pPr>
      <w:r w:rsidRPr="00FB36CB">
        <w:rPr>
          <w:rFonts w:ascii="Arial" w:hAnsi="Arial" w:cs="Arial"/>
          <w:color w:val="000000"/>
          <w:sz w:val="20"/>
          <w:szCs w:val="20"/>
          <w:lang w:val="en-GB"/>
        </w:rPr>
        <w:t xml:space="preserve">5. Other: </w:t>
      </w:r>
      <w:r w:rsidRPr="00FB36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  <w:format w:val="Kleine letters"/>
            </w:textInput>
          </w:ffData>
        </w:fldChar>
      </w:r>
      <w:r w:rsidRPr="0087160D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B36CB">
        <w:rPr>
          <w:rFonts w:ascii="Arial" w:hAnsi="Arial" w:cs="Arial"/>
          <w:sz w:val="20"/>
          <w:szCs w:val="20"/>
        </w:rPr>
      </w:r>
      <w:r w:rsidRPr="00FB36CB">
        <w:rPr>
          <w:rFonts w:ascii="Arial" w:hAnsi="Arial" w:cs="Arial"/>
          <w:sz w:val="20"/>
          <w:szCs w:val="20"/>
        </w:rPr>
        <w:fldChar w:fldCharType="separate"/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noProof/>
          <w:sz w:val="20"/>
          <w:szCs w:val="20"/>
        </w:rPr>
        <w:t> </w:t>
      </w:r>
      <w:r w:rsidRPr="00FB36CB">
        <w:rPr>
          <w:rFonts w:ascii="Arial" w:hAnsi="Arial" w:cs="Arial"/>
          <w:sz w:val="20"/>
          <w:szCs w:val="20"/>
        </w:rPr>
        <w:fldChar w:fldCharType="end"/>
      </w:r>
    </w:p>
    <w:p w:rsidR="00723A77" w:rsidRPr="00723A77" w:rsidRDefault="00723A77" w:rsidP="00723A77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>D. Construction related activities</w:t>
      </w:r>
      <w:r>
        <w:rPr>
          <w:rFonts w:ascii="Arial" w:hAnsi="Arial" w:cs="Arial"/>
          <w:color w:val="000000"/>
          <w:sz w:val="20"/>
          <w:szCs w:val="20"/>
          <w:lang w:val="en-GB"/>
        </w:rPr>
        <w:t>.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723A77" w:rsidRPr="00723A77" w:rsidRDefault="00723A77" w:rsidP="00723A77">
      <w:pPr>
        <w:autoSpaceDE w:val="0"/>
        <w:spacing w:after="0"/>
        <w:ind w:left="708" w:firstLine="708"/>
        <w:rPr>
          <w:rFonts w:ascii="Arial" w:eastAsia="ComicSansMS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If so: 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1. </w:t>
      </w:r>
      <w:r w:rsidRPr="00723A77">
        <w:rPr>
          <w:rFonts w:ascii="Arial" w:eastAsia="ComicSansMS" w:hAnsi="Arial" w:cs="Arial"/>
          <w:color w:val="000000"/>
          <w:sz w:val="20"/>
          <w:szCs w:val="20"/>
          <w:lang w:val="en-GB"/>
        </w:rPr>
        <w:t>Ground and buttress works at excavations of more than two</w:t>
      </w:r>
    </w:p>
    <w:p w:rsidR="00723A77" w:rsidRPr="00723A77" w:rsidRDefault="00723A77" w:rsidP="00723A77">
      <w:pPr>
        <w:autoSpaceDE w:val="0"/>
        <w:spacing w:after="0"/>
        <w:ind w:left="708" w:firstLine="708"/>
        <w:rPr>
          <w:rFonts w:ascii="Arial" w:eastAsia="ComicSansMS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eastAsia="ComicSansMS" w:hAnsi="Arial" w:cs="Arial"/>
          <w:color w:val="000000"/>
          <w:sz w:val="20"/>
          <w:szCs w:val="20"/>
          <w:lang w:val="en-GB"/>
        </w:rPr>
        <w:t xml:space="preserve">             meters deep where the width at half</w:t>
      </w:r>
      <w:r>
        <w:rPr>
          <w:rFonts w:ascii="Arial" w:eastAsia="ComicSansMS" w:hAnsi="Arial" w:cs="Arial"/>
          <w:color w:val="000000"/>
          <w:sz w:val="20"/>
          <w:szCs w:val="20"/>
          <w:lang w:val="en-GB"/>
        </w:rPr>
        <w:t xml:space="preserve"> depth is smaller than the depth;</w:t>
      </w:r>
    </w:p>
    <w:p w:rsidR="00723A77" w:rsidRDefault="00723A77" w:rsidP="00723A77">
      <w:pPr>
        <w:autoSpaceDE w:val="0"/>
        <w:spacing w:after="0"/>
        <w:ind w:left="1416" w:firstLine="708"/>
        <w:rPr>
          <w:rFonts w:ascii="Arial" w:eastAsia="ComicSansMS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eastAsia="ComicSansMS" w:hAnsi="Arial" w:cs="Arial"/>
          <w:color w:val="000000"/>
          <w:sz w:val="20"/>
          <w:szCs w:val="20"/>
          <w:lang w:val="en-GB"/>
        </w:rPr>
        <w:t>Activities with risk of collapse.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723A77" w:rsidRPr="00723A77" w:rsidRDefault="00723A77" w:rsidP="00723A77">
      <w:pPr>
        <w:autoSpaceDE w:val="0"/>
        <w:spacing w:after="0"/>
        <w:ind w:left="1416" w:firstLine="708"/>
        <w:rPr>
          <w:rFonts w:ascii="Arial" w:eastAsia="ComicSansMS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2. Other: </w:t>
      </w:r>
      <w:r w:rsidRPr="00723A7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  <w:format w:val="Kleine letters"/>
            </w:textInput>
          </w:ffData>
        </w:fldChar>
      </w:r>
      <w:r w:rsidRPr="00723A77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723A77">
        <w:rPr>
          <w:rFonts w:ascii="Arial" w:hAnsi="Arial" w:cs="Arial"/>
          <w:sz w:val="20"/>
          <w:szCs w:val="20"/>
        </w:rPr>
      </w:r>
      <w:r w:rsidRPr="00723A77">
        <w:rPr>
          <w:rFonts w:ascii="Arial" w:hAnsi="Arial" w:cs="Arial"/>
          <w:sz w:val="20"/>
          <w:szCs w:val="20"/>
        </w:rPr>
        <w:fldChar w:fldCharType="separate"/>
      </w:r>
      <w:r w:rsidRPr="00723A77">
        <w:rPr>
          <w:rFonts w:ascii="Arial" w:hAnsi="Arial" w:cs="Arial"/>
          <w:sz w:val="20"/>
          <w:szCs w:val="20"/>
        </w:rPr>
        <w:t> </w:t>
      </w:r>
      <w:r w:rsidRPr="00723A77">
        <w:rPr>
          <w:rFonts w:ascii="Arial" w:hAnsi="Arial" w:cs="Arial"/>
          <w:sz w:val="20"/>
          <w:szCs w:val="20"/>
        </w:rPr>
        <w:t> </w:t>
      </w:r>
      <w:r w:rsidRPr="00723A77">
        <w:rPr>
          <w:rFonts w:ascii="Arial" w:hAnsi="Arial" w:cs="Arial"/>
          <w:sz w:val="20"/>
          <w:szCs w:val="20"/>
        </w:rPr>
        <w:t> </w:t>
      </w:r>
      <w:r w:rsidRPr="00723A77">
        <w:rPr>
          <w:rFonts w:ascii="Arial" w:hAnsi="Arial" w:cs="Arial"/>
          <w:sz w:val="20"/>
          <w:szCs w:val="20"/>
        </w:rPr>
        <w:t> </w:t>
      </w:r>
      <w:r w:rsidRPr="00723A77">
        <w:rPr>
          <w:rFonts w:ascii="Arial" w:hAnsi="Arial" w:cs="Arial"/>
          <w:sz w:val="20"/>
          <w:szCs w:val="20"/>
        </w:rPr>
        <w:t> </w:t>
      </w:r>
      <w:r w:rsidRPr="00723A77">
        <w:rPr>
          <w:rFonts w:ascii="Arial" w:hAnsi="Arial" w:cs="Arial"/>
          <w:sz w:val="20"/>
          <w:szCs w:val="20"/>
        </w:rPr>
        <w:fldChar w:fldCharType="end"/>
      </w:r>
    </w:p>
    <w:p w:rsidR="00723A77" w:rsidRPr="00723A77" w:rsidRDefault="00723A77" w:rsidP="00723A77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bdr w:val="single" w:sz="4" w:space="0" w:color="auto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E. </w:t>
      </w:r>
      <w:r w:rsidRPr="00723A77">
        <w:rPr>
          <w:rFonts w:ascii="Arial" w:eastAsia="ComicSansMS" w:hAnsi="Arial" w:cs="Arial"/>
          <w:color w:val="000000"/>
          <w:sz w:val="20"/>
          <w:szCs w:val="20"/>
          <w:lang w:val="en-GB"/>
        </w:rPr>
        <w:t>Activities in rooms for post-mortem examination services</w:t>
      </w:r>
      <w:r>
        <w:rPr>
          <w:rFonts w:ascii="Arial" w:hAnsi="Arial" w:cs="Arial"/>
          <w:color w:val="000000"/>
          <w:sz w:val="20"/>
          <w:szCs w:val="20"/>
          <w:lang w:val="en-GB"/>
        </w:rPr>
        <w:t>.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723A77" w:rsidRDefault="00723A77" w:rsidP="00723A77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F. </w:t>
      </w:r>
      <w:r w:rsidRPr="00723A77">
        <w:rPr>
          <w:rFonts w:ascii="Arial" w:eastAsia="ComicSansMS" w:hAnsi="Arial" w:cs="Arial"/>
          <w:color w:val="000000"/>
          <w:sz w:val="20"/>
          <w:szCs w:val="20"/>
          <w:lang w:val="en-GB"/>
        </w:rPr>
        <w:t>Activities at locations where animals are slaughtered or carcases processed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</w:t>
      </w:r>
    </w:p>
    <w:p w:rsidR="00723A77" w:rsidRPr="00723A77" w:rsidRDefault="00723A77" w:rsidP="00723A77">
      <w:pPr>
        <w:autoSpaceDE w:val="0"/>
        <w:autoSpaceDN w:val="0"/>
        <w:adjustRightInd w:val="0"/>
        <w:spacing w:after="0"/>
        <w:ind w:left="6371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723A77" w:rsidRPr="00723A77" w:rsidRDefault="00723A77" w:rsidP="00723A77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bdr w:val="single" w:sz="4" w:space="0" w:color="auto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>G. Activities with wild or poisonous animals</w:t>
      </w:r>
      <w:r>
        <w:rPr>
          <w:rFonts w:ascii="Arial" w:hAnsi="Arial" w:cs="Arial"/>
          <w:color w:val="000000"/>
          <w:sz w:val="20"/>
          <w:szCs w:val="20"/>
          <w:lang w:val="en-GB"/>
        </w:rPr>
        <w:t>.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723A77" w:rsidRPr="00723A77" w:rsidRDefault="00723A77" w:rsidP="004F01D1">
      <w:pPr>
        <w:autoSpaceDE w:val="0"/>
        <w:spacing w:after="0"/>
        <w:ind w:left="708"/>
        <w:rPr>
          <w:rFonts w:ascii="Arial" w:eastAsia="ComicSansMS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H. </w:t>
      </w:r>
      <w:r w:rsidRPr="00723A77">
        <w:rPr>
          <w:rFonts w:ascii="Arial" w:eastAsia="ComicSansMS" w:hAnsi="Arial" w:cs="Arial"/>
          <w:color w:val="000000"/>
          <w:sz w:val="20"/>
          <w:szCs w:val="20"/>
          <w:lang w:val="en-GB"/>
        </w:rPr>
        <w:t xml:space="preserve">Procedures and activities as intended </w:t>
      </w:r>
      <w:r w:rsidR="004F01D1">
        <w:rPr>
          <w:rFonts w:ascii="Arial" w:eastAsia="ComicSansMS" w:hAnsi="Arial" w:cs="Arial"/>
          <w:color w:val="000000"/>
          <w:sz w:val="20"/>
          <w:szCs w:val="20"/>
          <w:lang w:val="en-GB"/>
        </w:rPr>
        <w:t xml:space="preserve">in annex II of the Royal Decree </w:t>
      </w:r>
      <w:r w:rsidRPr="00723A77">
        <w:rPr>
          <w:rFonts w:ascii="Arial" w:eastAsia="ComicSansMS" w:hAnsi="Arial" w:cs="Arial"/>
          <w:color w:val="000000"/>
          <w:sz w:val="20"/>
          <w:szCs w:val="20"/>
          <w:lang w:val="en-GB"/>
        </w:rPr>
        <w:t>of 2 December 1993 on the protection of employees against the risk of</w:t>
      </w:r>
      <w:r w:rsidR="004F01D1">
        <w:rPr>
          <w:rFonts w:ascii="Arial" w:eastAsia="ComicSansMS" w:hAnsi="Arial" w:cs="Arial"/>
          <w:color w:val="000000"/>
          <w:sz w:val="20"/>
          <w:szCs w:val="20"/>
          <w:lang w:val="en-GB"/>
        </w:rPr>
        <w:t xml:space="preserve"> contact with </w:t>
      </w:r>
      <w:r w:rsidRPr="00723A77">
        <w:rPr>
          <w:rFonts w:ascii="Arial" w:eastAsia="ComicSansMS" w:hAnsi="Arial" w:cs="Arial"/>
          <w:color w:val="000000"/>
          <w:sz w:val="20"/>
          <w:szCs w:val="20"/>
          <w:lang w:val="en-GB"/>
        </w:rPr>
        <w:t>carcinogenic agents at work.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4F01D1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4F01D1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4F01D1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723A77" w:rsidRPr="00723A77" w:rsidRDefault="00723A77" w:rsidP="00723A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  <w:t>I. Activities related to chemotherapeutical applications.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723A77" w:rsidRPr="00723A77" w:rsidRDefault="00723A77" w:rsidP="004F01D1">
      <w:pPr>
        <w:autoSpaceDE w:val="0"/>
        <w:spacing w:after="0"/>
        <w:ind w:left="708"/>
        <w:rPr>
          <w:rFonts w:ascii="Arial" w:eastAsia="ComicSansMS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J. </w:t>
      </w:r>
      <w:r w:rsidRPr="00723A77">
        <w:rPr>
          <w:rFonts w:ascii="Arial" w:eastAsia="ComicSansMS" w:hAnsi="Arial" w:cs="Arial"/>
          <w:color w:val="000000"/>
          <w:sz w:val="20"/>
          <w:szCs w:val="20"/>
          <w:lang w:val="en-GB"/>
        </w:rPr>
        <w:t>Activities in rooms or at construction sit</w:t>
      </w:r>
      <w:r w:rsidR="004F01D1">
        <w:rPr>
          <w:rFonts w:ascii="Arial" w:eastAsia="ComicSansMS" w:hAnsi="Arial" w:cs="Arial"/>
          <w:color w:val="000000"/>
          <w:sz w:val="20"/>
          <w:szCs w:val="20"/>
          <w:lang w:val="en-GB"/>
        </w:rPr>
        <w:t xml:space="preserve">es where asbestos fibres can be </w:t>
      </w:r>
      <w:r w:rsidRPr="00723A77">
        <w:rPr>
          <w:rFonts w:ascii="Arial" w:eastAsia="ComicSansMS" w:hAnsi="Arial" w:cs="Arial"/>
          <w:color w:val="000000"/>
          <w:sz w:val="20"/>
          <w:szCs w:val="20"/>
          <w:lang w:val="en-GB"/>
        </w:rPr>
        <w:t>remobilised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4F01D1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4F01D1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4F01D1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4F01D1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4F01D1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4F01D1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4F01D1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723A77" w:rsidRPr="004F01D1" w:rsidRDefault="00723A77" w:rsidP="004F01D1">
      <w:pPr>
        <w:autoSpaceDE w:val="0"/>
        <w:spacing w:after="0"/>
        <w:ind w:left="708"/>
        <w:rPr>
          <w:rFonts w:ascii="Arial" w:eastAsia="ComicSansMS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K. </w:t>
      </w:r>
      <w:r w:rsidRPr="00723A77">
        <w:rPr>
          <w:rFonts w:ascii="Arial" w:eastAsia="ComicSansMS" w:hAnsi="Arial" w:cs="Arial"/>
          <w:color w:val="000000"/>
          <w:sz w:val="20"/>
          <w:szCs w:val="20"/>
          <w:lang w:val="en-GB"/>
        </w:rPr>
        <w:t>Activities at places where there is a r</w:t>
      </w:r>
      <w:r w:rsidR="004F01D1">
        <w:rPr>
          <w:rFonts w:ascii="Arial" w:eastAsia="ComicSansMS" w:hAnsi="Arial" w:cs="Arial"/>
          <w:color w:val="000000"/>
          <w:sz w:val="20"/>
          <w:szCs w:val="20"/>
          <w:lang w:val="en-GB"/>
        </w:rPr>
        <w:t xml:space="preserve">isk of contact with hydrocyanic </w:t>
      </w:r>
      <w:r w:rsidRPr="00723A77">
        <w:rPr>
          <w:rFonts w:ascii="Arial" w:eastAsia="ComicSansMS" w:hAnsi="Arial" w:cs="Arial"/>
          <w:color w:val="000000"/>
          <w:sz w:val="20"/>
          <w:szCs w:val="20"/>
          <w:lang w:val="en-GB"/>
        </w:rPr>
        <w:t>acid or any substance that can create this acid.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4F01D1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4F01D1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723A77" w:rsidRPr="00723A77" w:rsidRDefault="00723A77" w:rsidP="00723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lastRenderedPageBreak/>
        <w:t xml:space="preserve">8. </w:t>
      </w:r>
      <w:r w:rsidRPr="00723A77">
        <w:rPr>
          <w:rFonts w:ascii="Arial" w:eastAsia="ComicSansMS" w:hAnsi="Arial" w:cs="Arial"/>
          <w:color w:val="000000"/>
          <w:sz w:val="20"/>
          <w:szCs w:val="20"/>
          <w:lang w:val="en-GB"/>
        </w:rPr>
        <w:t>Contact with chemical agents (dust, gases, vapours …)</w:t>
      </w:r>
      <w:r w:rsidR="004F01D1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4F01D1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4F01D1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723A77" w:rsidRPr="00723A77" w:rsidRDefault="00723A77" w:rsidP="00723A77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If so, what kind: </w:t>
      </w:r>
      <w:r w:rsidR="004F01D1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1. </w:t>
      </w:r>
      <w:r w:rsidRPr="00723A7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 w:rsidRPr="004F01D1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723A77">
        <w:rPr>
          <w:rFonts w:ascii="Arial" w:hAnsi="Arial" w:cs="Arial"/>
          <w:sz w:val="20"/>
          <w:szCs w:val="20"/>
        </w:rPr>
      </w:r>
      <w:r w:rsidRPr="00723A77">
        <w:rPr>
          <w:rFonts w:ascii="Arial" w:hAnsi="Arial" w:cs="Arial"/>
          <w:sz w:val="20"/>
          <w:szCs w:val="20"/>
        </w:rPr>
        <w:fldChar w:fldCharType="separate"/>
      </w:r>
      <w:r w:rsidRPr="00723A77">
        <w:rPr>
          <w:rFonts w:ascii="Arial" w:hAnsi="Arial" w:cs="Arial"/>
          <w:noProof/>
          <w:sz w:val="20"/>
          <w:szCs w:val="20"/>
        </w:rPr>
        <w:t> </w:t>
      </w:r>
      <w:r w:rsidRPr="00723A77">
        <w:rPr>
          <w:rFonts w:ascii="Arial" w:hAnsi="Arial" w:cs="Arial"/>
          <w:noProof/>
          <w:sz w:val="20"/>
          <w:szCs w:val="20"/>
        </w:rPr>
        <w:t> </w:t>
      </w:r>
      <w:r w:rsidRPr="00723A77">
        <w:rPr>
          <w:rFonts w:ascii="Arial" w:hAnsi="Arial" w:cs="Arial"/>
          <w:noProof/>
          <w:sz w:val="20"/>
          <w:szCs w:val="20"/>
        </w:rPr>
        <w:t> </w:t>
      </w:r>
      <w:r w:rsidRPr="00723A77">
        <w:rPr>
          <w:rFonts w:ascii="Arial" w:hAnsi="Arial" w:cs="Arial"/>
          <w:noProof/>
          <w:sz w:val="20"/>
          <w:szCs w:val="20"/>
        </w:rPr>
        <w:t> </w:t>
      </w:r>
      <w:r w:rsidRPr="00723A77">
        <w:rPr>
          <w:rFonts w:ascii="Arial" w:hAnsi="Arial" w:cs="Arial"/>
          <w:noProof/>
          <w:sz w:val="20"/>
          <w:szCs w:val="20"/>
        </w:rPr>
        <w:t> </w:t>
      </w:r>
      <w:r w:rsidRPr="00723A77">
        <w:rPr>
          <w:rFonts w:ascii="Arial" w:hAnsi="Arial" w:cs="Arial"/>
          <w:sz w:val="20"/>
          <w:szCs w:val="20"/>
        </w:rPr>
        <w:fldChar w:fldCharType="end"/>
      </w:r>
    </w:p>
    <w:p w:rsidR="00723A77" w:rsidRPr="00723A77" w:rsidRDefault="00723A77" w:rsidP="004F01D1">
      <w:pPr>
        <w:autoSpaceDE w:val="0"/>
        <w:autoSpaceDN w:val="0"/>
        <w:adjustRightInd w:val="0"/>
        <w:spacing w:after="0"/>
        <w:ind w:left="2124" w:firstLine="708"/>
        <w:rPr>
          <w:rFonts w:ascii="Arial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2. </w:t>
      </w:r>
      <w:r w:rsidRPr="00723A7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 w:rsidRPr="004F01D1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723A77">
        <w:rPr>
          <w:rFonts w:ascii="Arial" w:hAnsi="Arial" w:cs="Arial"/>
          <w:sz w:val="20"/>
          <w:szCs w:val="20"/>
        </w:rPr>
      </w:r>
      <w:r w:rsidRPr="00723A77">
        <w:rPr>
          <w:rFonts w:ascii="Arial" w:hAnsi="Arial" w:cs="Arial"/>
          <w:sz w:val="20"/>
          <w:szCs w:val="20"/>
        </w:rPr>
        <w:fldChar w:fldCharType="separate"/>
      </w:r>
      <w:r w:rsidRPr="00723A77">
        <w:rPr>
          <w:rFonts w:ascii="Arial" w:hAnsi="Arial" w:cs="Arial"/>
          <w:noProof/>
          <w:sz w:val="20"/>
          <w:szCs w:val="20"/>
        </w:rPr>
        <w:t> </w:t>
      </w:r>
      <w:r w:rsidRPr="00723A77">
        <w:rPr>
          <w:rFonts w:ascii="Arial" w:hAnsi="Arial" w:cs="Arial"/>
          <w:noProof/>
          <w:sz w:val="20"/>
          <w:szCs w:val="20"/>
        </w:rPr>
        <w:t> </w:t>
      </w:r>
      <w:r w:rsidRPr="00723A77">
        <w:rPr>
          <w:rFonts w:ascii="Arial" w:hAnsi="Arial" w:cs="Arial"/>
          <w:noProof/>
          <w:sz w:val="20"/>
          <w:szCs w:val="20"/>
        </w:rPr>
        <w:t> </w:t>
      </w:r>
      <w:r w:rsidRPr="00723A77">
        <w:rPr>
          <w:rFonts w:ascii="Arial" w:hAnsi="Arial" w:cs="Arial"/>
          <w:noProof/>
          <w:sz w:val="20"/>
          <w:szCs w:val="20"/>
        </w:rPr>
        <w:t> </w:t>
      </w:r>
      <w:r w:rsidRPr="00723A77">
        <w:rPr>
          <w:rFonts w:ascii="Arial" w:hAnsi="Arial" w:cs="Arial"/>
          <w:noProof/>
          <w:sz w:val="20"/>
          <w:szCs w:val="20"/>
        </w:rPr>
        <w:t> </w:t>
      </w:r>
      <w:r w:rsidRPr="00723A77">
        <w:rPr>
          <w:rFonts w:ascii="Arial" w:hAnsi="Arial" w:cs="Arial"/>
          <w:sz w:val="20"/>
          <w:szCs w:val="20"/>
        </w:rPr>
        <w:fldChar w:fldCharType="end"/>
      </w:r>
    </w:p>
    <w:p w:rsidR="00723A77" w:rsidRPr="00723A77" w:rsidRDefault="00723A77" w:rsidP="004F01D1">
      <w:pPr>
        <w:autoSpaceDE w:val="0"/>
        <w:autoSpaceDN w:val="0"/>
        <w:adjustRightInd w:val="0"/>
        <w:spacing w:after="0"/>
        <w:ind w:left="2124" w:firstLine="708"/>
        <w:rPr>
          <w:rFonts w:ascii="Arial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3. </w:t>
      </w:r>
      <w:r w:rsidRPr="00723A7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 w:rsidRPr="004F01D1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723A77">
        <w:rPr>
          <w:rFonts w:ascii="Arial" w:hAnsi="Arial" w:cs="Arial"/>
          <w:sz w:val="20"/>
          <w:szCs w:val="20"/>
        </w:rPr>
      </w:r>
      <w:r w:rsidRPr="00723A77">
        <w:rPr>
          <w:rFonts w:ascii="Arial" w:hAnsi="Arial" w:cs="Arial"/>
          <w:sz w:val="20"/>
          <w:szCs w:val="20"/>
        </w:rPr>
        <w:fldChar w:fldCharType="separate"/>
      </w:r>
      <w:r w:rsidRPr="00723A77">
        <w:rPr>
          <w:rFonts w:ascii="Arial" w:hAnsi="Arial" w:cs="Arial"/>
          <w:noProof/>
          <w:sz w:val="20"/>
          <w:szCs w:val="20"/>
        </w:rPr>
        <w:t> </w:t>
      </w:r>
      <w:r w:rsidRPr="00723A77">
        <w:rPr>
          <w:rFonts w:ascii="Arial" w:hAnsi="Arial" w:cs="Arial"/>
          <w:noProof/>
          <w:sz w:val="20"/>
          <w:szCs w:val="20"/>
        </w:rPr>
        <w:t> </w:t>
      </w:r>
      <w:r w:rsidRPr="00723A77">
        <w:rPr>
          <w:rFonts w:ascii="Arial" w:hAnsi="Arial" w:cs="Arial"/>
          <w:noProof/>
          <w:sz w:val="20"/>
          <w:szCs w:val="20"/>
        </w:rPr>
        <w:t> </w:t>
      </w:r>
      <w:r w:rsidRPr="00723A77">
        <w:rPr>
          <w:rFonts w:ascii="Arial" w:hAnsi="Arial" w:cs="Arial"/>
          <w:noProof/>
          <w:sz w:val="20"/>
          <w:szCs w:val="20"/>
        </w:rPr>
        <w:t> </w:t>
      </w:r>
      <w:r w:rsidRPr="00723A77">
        <w:rPr>
          <w:rFonts w:ascii="Arial" w:hAnsi="Arial" w:cs="Arial"/>
          <w:noProof/>
          <w:sz w:val="20"/>
          <w:szCs w:val="20"/>
        </w:rPr>
        <w:t> </w:t>
      </w:r>
      <w:r w:rsidRPr="00723A77">
        <w:rPr>
          <w:rFonts w:ascii="Arial" w:hAnsi="Arial" w:cs="Arial"/>
          <w:sz w:val="20"/>
          <w:szCs w:val="20"/>
        </w:rPr>
        <w:fldChar w:fldCharType="end"/>
      </w:r>
    </w:p>
    <w:p w:rsidR="00723A77" w:rsidRPr="00723A77" w:rsidRDefault="00723A77" w:rsidP="004F01D1">
      <w:pPr>
        <w:autoSpaceDE w:val="0"/>
        <w:autoSpaceDN w:val="0"/>
        <w:adjustRightInd w:val="0"/>
        <w:spacing w:after="0"/>
        <w:ind w:left="2123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4. </w:t>
      </w:r>
      <w:r w:rsidRPr="00723A7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 w:rsidRPr="004F01D1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723A77">
        <w:rPr>
          <w:rFonts w:ascii="Arial" w:hAnsi="Arial" w:cs="Arial"/>
          <w:sz w:val="20"/>
          <w:szCs w:val="20"/>
        </w:rPr>
      </w:r>
      <w:r w:rsidRPr="00723A77">
        <w:rPr>
          <w:rFonts w:ascii="Arial" w:hAnsi="Arial" w:cs="Arial"/>
          <w:sz w:val="20"/>
          <w:szCs w:val="20"/>
        </w:rPr>
        <w:fldChar w:fldCharType="separate"/>
      </w:r>
      <w:r w:rsidRPr="00723A77">
        <w:rPr>
          <w:rFonts w:ascii="Arial" w:hAnsi="Arial" w:cs="Arial"/>
          <w:noProof/>
          <w:sz w:val="20"/>
          <w:szCs w:val="20"/>
        </w:rPr>
        <w:t> </w:t>
      </w:r>
      <w:r w:rsidRPr="00723A77">
        <w:rPr>
          <w:rFonts w:ascii="Arial" w:hAnsi="Arial" w:cs="Arial"/>
          <w:noProof/>
          <w:sz w:val="20"/>
          <w:szCs w:val="20"/>
        </w:rPr>
        <w:t> </w:t>
      </w:r>
      <w:r w:rsidRPr="00723A77">
        <w:rPr>
          <w:rFonts w:ascii="Arial" w:hAnsi="Arial" w:cs="Arial"/>
          <w:noProof/>
          <w:sz w:val="20"/>
          <w:szCs w:val="20"/>
        </w:rPr>
        <w:t> </w:t>
      </w:r>
      <w:r w:rsidRPr="00723A77">
        <w:rPr>
          <w:rFonts w:ascii="Arial" w:hAnsi="Arial" w:cs="Arial"/>
          <w:noProof/>
          <w:sz w:val="20"/>
          <w:szCs w:val="20"/>
        </w:rPr>
        <w:t> </w:t>
      </w:r>
      <w:r w:rsidRPr="00723A77">
        <w:rPr>
          <w:rFonts w:ascii="Arial" w:hAnsi="Arial" w:cs="Arial"/>
          <w:noProof/>
          <w:sz w:val="20"/>
          <w:szCs w:val="20"/>
        </w:rPr>
        <w:t> </w:t>
      </w:r>
      <w:r w:rsidRPr="00723A77">
        <w:rPr>
          <w:rFonts w:ascii="Arial" w:hAnsi="Arial" w:cs="Arial"/>
          <w:sz w:val="20"/>
          <w:szCs w:val="20"/>
        </w:rPr>
        <w:fldChar w:fldCharType="end"/>
      </w:r>
    </w:p>
    <w:p w:rsidR="004F01D1" w:rsidRDefault="00723A77" w:rsidP="00723A77">
      <w:pPr>
        <w:autoSpaceDE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eastAsia="ComicSansMS" w:hAnsi="Arial" w:cs="Arial"/>
          <w:color w:val="000000"/>
          <w:sz w:val="20"/>
          <w:szCs w:val="20"/>
          <w:lang w:val="en-GB"/>
        </w:rPr>
        <w:t>Working at or with tubs, basins, reservoirs or flasks that contain chemical agents.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723A77" w:rsidRPr="00723A77" w:rsidRDefault="00723A77" w:rsidP="004F01D1">
      <w:pPr>
        <w:autoSpaceDE w:val="0"/>
        <w:spacing w:after="0"/>
        <w:ind w:left="6372" w:firstLine="708"/>
        <w:rPr>
          <w:rFonts w:ascii="Arial" w:eastAsia="ComicSansMS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723A77" w:rsidRPr="00723A77" w:rsidRDefault="00723A77" w:rsidP="00723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9. </w:t>
      </w:r>
      <w:r w:rsidRPr="00723A77">
        <w:rPr>
          <w:rFonts w:ascii="Arial" w:eastAsia="ComicSansMS" w:hAnsi="Arial" w:cs="Arial"/>
          <w:color w:val="000000"/>
          <w:sz w:val="20"/>
          <w:szCs w:val="20"/>
          <w:lang w:val="en-GB"/>
        </w:rPr>
        <w:t>Contact with biological agents (contamination risk).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4F01D1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723A77" w:rsidRPr="00723A77" w:rsidRDefault="00723A77" w:rsidP="00723A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  <w:t>If so: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  <w:t>Human agents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</w:p>
    <w:p w:rsidR="00723A77" w:rsidRPr="00723A77" w:rsidRDefault="00723A77" w:rsidP="00723A77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>Animal agents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723A77" w:rsidRPr="00723A77" w:rsidRDefault="00723A77" w:rsidP="004F01D1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>Other agents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4F01D1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4F01D1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If so, what kind: </w:t>
      </w:r>
      <w:r w:rsidRPr="00723A7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  <w:format w:val="Kleine letters"/>
            </w:textInput>
          </w:ffData>
        </w:fldChar>
      </w:r>
      <w:r w:rsidRPr="00723A77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723A77">
        <w:rPr>
          <w:rFonts w:ascii="Arial" w:hAnsi="Arial" w:cs="Arial"/>
          <w:sz w:val="20"/>
          <w:szCs w:val="20"/>
        </w:rPr>
      </w:r>
      <w:r w:rsidRPr="00723A77">
        <w:rPr>
          <w:rFonts w:ascii="Arial" w:hAnsi="Arial" w:cs="Arial"/>
          <w:sz w:val="20"/>
          <w:szCs w:val="20"/>
        </w:rPr>
        <w:fldChar w:fldCharType="separate"/>
      </w:r>
      <w:r w:rsidRPr="00723A77">
        <w:rPr>
          <w:rFonts w:ascii="Arial" w:hAnsi="Arial" w:cs="Arial"/>
          <w:sz w:val="20"/>
          <w:szCs w:val="20"/>
        </w:rPr>
        <w:t> </w:t>
      </w:r>
      <w:r w:rsidRPr="00723A77">
        <w:rPr>
          <w:rFonts w:ascii="Arial" w:hAnsi="Arial" w:cs="Arial"/>
          <w:sz w:val="20"/>
          <w:szCs w:val="20"/>
        </w:rPr>
        <w:t> </w:t>
      </w:r>
      <w:r w:rsidRPr="00723A77">
        <w:rPr>
          <w:rFonts w:ascii="Arial" w:hAnsi="Arial" w:cs="Arial"/>
          <w:sz w:val="20"/>
          <w:szCs w:val="20"/>
        </w:rPr>
        <w:t> </w:t>
      </w:r>
      <w:r w:rsidRPr="00723A77">
        <w:rPr>
          <w:rFonts w:ascii="Arial" w:hAnsi="Arial" w:cs="Arial"/>
          <w:sz w:val="20"/>
          <w:szCs w:val="20"/>
        </w:rPr>
        <w:t> </w:t>
      </w:r>
      <w:r w:rsidRPr="00723A77">
        <w:rPr>
          <w:rFonts w:ascii="Arial" w:hAnsi="Arial" w:cs="Arial"/>
          <w:sz w:val="20"/>
          <w:szCs w:val="20"/>
        </w:rPr>
        <w:t> </w:t>
      </w:r>
      <w:r w:rsidRPr="00723A77">
        <w:rPr>
          <w:rFonts w:ascii="Arial" w:hAnsi="Arial" w:cs="Arial"/>
          <w:sz w:val="20"/>
          <w:szCs w:val="20"/>
        </w:rPr>
        <w:fldChar w:fldCharType="end"/>
      </w:r>
    </w:p>
    <w:p w:rsidR="00723A77" w:rsidRPr="00723A77" w:rsidRDefault="00723A77" w:rsidP="00723A77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>Needle risk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  <w:t>Contact with excrements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723A77" w:rsidRPr="00723A77" w:rsidRDefault="00723A77" w:rsidP="00723A77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>Close saliva contact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Other: </w:t>
      </w:r>
      <w:r w:rsidRPr="00723A7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  <w:format w:val="Kleine letters"/>
            </w:textInput>
          </w:ffData>
        </w:fldChar>
      </w:r>
      <w:r w:rsidRPr="00723A77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723A77">
        <w:rPr>
          <w:rFonts w:ascii="Arial" w:hAnsi="Arial" w:cs="Arial"/>
          <w:sz w:val="20"/>
          <w:szCs w:val="20"/>
        </w:rPr>
      </w:r>
      <w:r w:rsidRPr="00723A77">
        <w:rPr>
          <w:rFonts w:ascii="Arial" w:hAnsi="Arial" w:cs="Arial"/>
          <w:sz w:val="20"/>
          <w:szCs w:val="20"/>
        </w:rPr>
        <w:fldChar w:fldCharType="separate"/>
      </w:r>
      <w:r w:rsidRPr="00723A77">
        <w:rPr>
          <w:rFonts w:ascii="Arial" w:hAnsi="Arial" w:cs="Arial"/>
          <w:sz w:val="20"/>
          <w:szCs w:val="20"/>
        </w:rPr>
        <w:t> </w:t>
      </w:r>
      <w:r w:rsidRPr="00723A77">
        <w:rPr>
          <w:rFonts w:ascii="Arial" w:hAnsi="Arial" w:cs="Arial"/>
          <w:sz w:val="20"/>
          <w:szCs w:val="20"/>
        </w:rPr>
        <w:t> </w:t>
      </w:r>
      <w:r w:rsidRPr="00723A77">
        <w:rPr>
          <w:rFonts w:ascii="Arial" w:hAnsi="Arial" w:cs="Arial"/>
          <w:sz w:val="20"/>
          <w:szCs w:val="20"/>
        </w:rPr>
        <w:t> </w:t>
      </w:r>
      <w:r w:rsidRPr="00723A77">
        <w:rPr>
          <w:rFonts w:ascii="Arial" w:hAnsi="Arial" w:cs="Arial"/>
          <w:sz w:val="20"/>
          <w:szCs w:val="20"/>
        </w:rPr>
        <w:t> </w:t>
      </w:r>
      <w:r w:rsidRPr="00723A77">
        <w:rPr>
          <w:rFonts w:ascii="Arial" w:hAnsi="Arial" w:cs="Arial"/>
          <w:sz w:val="20"/>
          <w:szCs w:val="20"/>
        </w:rPr>
        <w:t> </w:t>
      </w:r>
      <w:r w:rsidRPr="00723A77">
        <w:rPr>
          <w:rFonts w:ascii="Arial" w:hAnsi="Arial" w:cs="Arial"/>
          <w:sz w:val="20"/>
          <w:szCs w:val="20"/>
        </w:rPr>
        <w:fldChar w:fldCharType="end"/>
      </w:r>
    </w:p>
    <w:p w:rsidR="00723A77" w:rsidRPr="00723A77" w:rsidRDefault="00723A77" w:rsidP="00723A77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>Contact with blood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</w:p>
    <w:p w:rsidR="00723A77" w:rsidRDefault="00723A77" w:rsidP="00723A77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Contact with urine </w:t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723A7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602E8" w:rsidRPr="00F602E8" w:rsidRDefault="00F602E8" w:rsidP="00F602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>10. Contact with special groups</w:t>
      </w:r>
      <w:r>
        <w:rPr>
          <w:rFonts w:ascii="Arial" w:hAnsi="Arial" w:cs="Arial"/>
          <w:color w:val="000000"/>
          <w:sz w:val="20"/>
          <w:szCs w:val="20"/>
          <w:lang w:val="en-GB"/>
        </w:rPr>
        <w:t>.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>If so, what type: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Ill persons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Hospitals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Disabled 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Nursing homes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Psychiatric ward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Elderly people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Children &lt; 3 year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Children &lt; 6 year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Children &lt; 12 year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(Ex-)Prisoners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Asylum seekers and persons treated as such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left="708" w:firstLine="708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Homeless/Underprivileged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Animals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(Ex-)Addicts (drugs, alcohol, medication</w:t>
      </w:r>
      <w:r>
        <w:rPr>
          <w:rFonts w:ascii="Arial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Other: </w:t>
      </w:r>
      <w:r w:rsidRPr="00F602E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  <w:format w:val="Kleine letters"/>
            </w:textInput>
          </w:ffData>
        </w:fldChar>
      </w:r>
      <w:r w:rsidRPr="00F602E8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602E8">
        <w:rPr>
          <w:rFonts w:ascii="Arial" w:hAnsi="Arial" w:cs="Arial"/>
          <w:sz w:val="20"/>
          <w:szCs w:val="20"/>
        </w:rPr>
      </w:r>
      <w:r w:rsidRPr="00F602E8">
        <w:rPr>
          <w:rFonts w:ascii="Arial" w:hAnsi="Arial" w:cs="Arial"/>
          <w:sz w:val="20"/>
          <w:szCs w:val="20"/>
        </w:rPr>
        <w:fldChar w:fldCharType="separate"/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fldChar w:fldCharType="end"/>
      </w:r>
    </w:p>
    <w:p w:rsidR="00F602E8" w:rsidRPr="00F602E8" w:rsidRDefault="00F602E8" w:rsidP="00F60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11. </w:t>
      </w:r>
      <w:r w:rsidRPr="00F602E8">
        <w:rPr>
          <w:rFonts w:ascii="Arial" w:eastAsia="ComicSansMS" w:hAnsi="Arial" w:cs="Arial"/>
          <w:color w:val="000000"/>
          <w:sz w:val="20"/>
          <w:szCs w:val="20"/>
          <w:lang w:val="en-GB"/>
        </w:rPr>
        <w:t>Contact with physical agents</w:t>
      </w:r>
      <w:r>
        <w:rPr>
          <w:rFonts w:ascii="Arial" w:hAnsi="Arial" w:cs="Arial"/>
          <w:color w:val="000000"/>
          <w:sz w:val="20"/>
          <w:szCs w:val="20"/>
          <w:lang w:val="en-GB"/>
        </w:rPr>
        <w:t>.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>If so: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A. </w:t>
      </w:r>
      <w:r w:rsidRPr="00F602E8">
        <w:rPr>
          <w:rFonts w:ascii="Arial" w:eastAsia="ComicSansMS" w:hAnsi="Arial" w:cs="Arial"/>
          <w:color w:val="000000"/>
          <w:sz w:val="20"/>
          <w:szCs w:val="20"/>
          <w:lang w:val="en-GB"/>
        </w:rPr>
        <w:t>Falling of heights or ground floor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>B. Falling objects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>C. Heavy lifting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left="1418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>If so, description: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left="1416" w:firstLine="708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+/- Volume of: </w:t>
      </w:r>
      <w:r w:rsidRPr="00F602E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602E8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602E8">
        <w:rPr>
          <w:rFonts w:ascii="Arial" w:hAnsi="Arial" w:cs="Arial"/>
          <w:sz w:val="20"/>
          <w:szCs w:val="20"/>
        </w:rPr>
      </w:r>
      <w:r w:rsidRPr="00F602E8">
        <w:rPr>
          <w:rFonts w:ascii="Arial" w:hAnsi="Arial" w:cs="Arial"/>
          <w:sz w:val="20"/>
          <w:szCs w:val="20"/>
        </w:rPr>
        <w:fldChar w:fldCharType="separate"/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/ 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+/- Weight: </w:t>
      </w:r>
      <w:r w:rsidRPr="00F602E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F602E8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602E8">
        <w:rPr>
          <w:rFonts w:ascii="Arial" w:hAnsi="Arial" w:cs="Arial"/>
          <w:sz w:val="20"/>
          <w:szCs w:val="20"/>
        </w:rPr>
      </w:r>
      <w:r w:rsidRPr="00F602E8">
        <w:rPr>
          <w:rFonts w:ascii="Arial" w:hAnsi="Arial" w:cs="Arial"/>
          <w:sz w:val="20"/>
          <w:szCs w:val="20"/>
        </w:rPr>
        <w:fldChar w:fldCharType="separate"/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(kg) / 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Frequency: </w:t>
      </w:r>
      <w:r w:rsidRPr="00F602E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  <w:format w:val="Kleine letters"/>
            </w:textInput>
          </w:ffData>
        </w:fldChar>
      </w:r>
      <w:r w:rsidRPr="00F602E8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602E8">
        <w:rPr>
          <w:rFonts w:ascii="Arial" w:hAnsi="Arial" w:cs="Arial"/>
          <w:sz w:val="20"/>
          <w:szCs w:val="20"/>
        </w:rPr>
      </w:r>
      <w:r w:rsidRPr="00F602E8">
        <w:rPr>
          <w:rFonts w:ascii="Arial" w:hAnsi="Arial" w:cs="Arial"/>
          <w:sz w:val="20"/>
          <w:szCs w:val="20"/>
        </w:rPr>
        <w:fldChar w:fldCharType="separate"/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fldChar w:fldCharType="end"/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>D. Noise &gt;80dB (A)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>E. Sharp objects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602E8" w:rsidRPr="00F602E8" w:rsidRDefault="00F602E8" w:rsidP="00F602E8">
      <w:pPr>
        <w:tabs>
          <w:tab w:val="left" w:pos="7080"/>
        </w:tabs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F. Machinery: </w:t>
      </w:r>
      <w:r w:rsidRPr="00F602E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  <w:format w:val="Kleine letters"/>
            </w:textInput>
          </w:ffData>
        </w:fldChar>
      </w:r>
      <w:r w:rsidRPr="00F602E8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602E8">
        <w:rPr>
          <w:rFonts w:ascii="Arial" w:hAnsi="Arial" w:cs="Arial"/>
          <w:sz w:val="20"/>
          <w:szCs w:val="20"/>
        </w:rPr>
      </w:r>
      <w:r w:rsidRPr="00F602E8">
        <w:rPr>
          <w:rFonts w:ascii="Arial" w:hAnsi="Arial" w:cs="Arial"/>
          <w:sz w:val="20"/>
          <w:szCs w:val="20"/>
        </w:rPr>
        <w:fldChar w:fldCharType="separate"/>
      </w:r>
      <w:r w:rsidRPr="00F602E8">
        <w:rPr>
          <w:rFonts w:ascii="Arial" w:hAnsi="Arial" w:cs="Arial"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fldChar w:fldCharType="end"/>
      </w:r>
      <w:r w:rsidRPr="00F602E8">
        <w:rPr>
          <w:rFonts w:ascii="Arial" w:hAnsi="Arial" w:cs="Arial"/>
          <w:sz w:val="20"/>
          <w:szCs w:val="20"/>
          <w:lang w:val="en-US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602E8" w:rsidRPr="00F602E8" w:rsidRDefault="00F602E8" w:rsidP="00F602E8">
      <w:pPr>
        <w:autoSpaceDE w:val="0"/>
        <w:spacing w:after="0"/>
        <w:ind w:left="708" w:firstLine="708"/>
        <w:rPr>
          <w:rFonts w:ascii="Arial" w:eastAsia="ComicSansMS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G. </w:t>
      </w:r>
      <w:r w:rsidRPr="00F602E8">
        <w:rPr>
          <w:rFonts w:ascii="Arial" w:eastAsia="ComicSansMS" w:hAnsi="Arial" w:cs="Arial"/>
          <w:color w:val="000000"/>
          <w:sz w:val="20"/>
          <w:szCs w:val="20"/>
          <w:lang w:val="en-GB"/>
        </w:rPr>
        <w:t>Wor</w:t>
      </w:r>
      <w:r>
        <w:rPr>
          <w:rFonts w:ascii="Arial" w:eastAsia="ComicSansMS" w:hAnsi="Arial" w:cs="Arial"/>
          <w:color w:val="000000"/>
          <w:sz w:val="20"/>
          <w:szCs w:val="20"/>
          <w:lang w:val="en-GB"/>
        </w:rPr>
        <w:t xml:space="preserve">king in an environment that is </w:t>
      </w:r>
      <w:r w:rsidRPr="00F602E8">
        <w:rPr>
          <w:rFonts w:ascii="Arial" w:eastAsia="ComicSansMS" w:hAnsi="Arial" w:cs="Arial"/>
          <w:color w:val="000000"/>
          <w:sz w:val="20"/>
          <w:szCs w:val="20"/>
          <w:lang w:val="en-GB"/>
        </w:rPr>
        <w:t>over pressured /under pressured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        If so: </w:t>
      </w:r>
      <w:r w:rsidRPr="00F602E8">
        <w:rPr>
          <w:rFonts w:ascii="Arial" w:eastAsia="ComicSansMS" w:hAnsi="Arial" w:cs="Arial"/>
          <w:color w:val="000000"/>
          <w:sz w:val="20"/>
          <w:szCs w:val="20"/>
          <w:lang w:val="en-GB"/>
        </w:rPr>
        <w:t>Labour in a pneumatic caisson and in overpressure.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>H. Vibrations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>I. Ionising or radioactive rays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602E8" w:rsidRPr="00F602E8" w:rsidRDefault="00F602E8" w:rsidP="00F602E8">
      <w:pPr>
        <w:autoSpaceDE w:val="0"/>
        <w:spacing w:after="0"/>
        <w:ind w:left="1416"/>
        <w:rPr>
          <w:rFonts w:ascii="Arial" w:eastAsia="ComicSansMS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J. </w:t>
      </w:r>
      <w:r w:rsidRPr="00F602E8">
        <w:rPr>
          <w:rFonts w:ascii="Arial" w:eastAsia="ComicSansMS" w:hAnsi="Arial" w:cs="Arial"/>
          <w:color w:val="000000"/>
          <w:sz w:val="20"/>
          <w:szCs w:val="20"/>
          <w:lang w:val="en-GB"/>
        </w:rPr>
        <w:t>Non-ionising rays, s</w:t>
      </w:r>
      <w:r>
        <w:rPr>
          <w:rFonts w:ascii="Arial" w:eastAsia="ComicSansMS" w:hAnsi="Arial" w:cs="Arial"/>
          <w:color w:val="000000"/>
          <w:sz w:val="20"/>
          <w:szCs w:val="20"/>
          <w:lang w:val="en-GB"/>
        </w:rPr>
        <w:t xml:space="preserve">uch as radio waves, microwaves, IR, UV and laser </w:t>
      </w:r>
      <w:r w:rsidRPr="00F602E8">
        <w:rPr>
          <w:rFonts w:ascii="Arial" w:eastAsia="ComicSansMS" w:hAnsi="Arial" w:cs="Arial"/>
          <w:color w:val="000000"/>
          <w:sz w:val="20"/>
          <w:szCs w:val="20"/>
          <w:lang w:val="en-GB"/>
        </w:rPr>
        <w:t>radiation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>K. Electrical risks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602E8" w:rsidRPr="00F602E8" w:rsidRDefault="00F602E8" w:rsidP="00F602E8">
      <w:pPr>
        <w:tabs>
          <w:tab w:val="left" w:pos="7080"/>
        </w:tabs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L. Humidity: </w:t>
      </w:r>
      <w:r w:rsidRPr="00F602E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  <w:format w:val="Kleine letters"/>
            </w:textInput>
          </w:ffData>
        </w:fldChar>
      </w:r>
      <w:r w:rsidRPr="00F602E8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602E8">
        <w:rPr>
          <w:rFonts w:ascii="Arial" w:hAnsi="Arial" w:cs="Arial"/>
          <w:sz w:val="20"/>
          <w:szCs w:val="20"/>
        </w:rPr>
      </w:r>
      <w:r w:rsidRPr="00F602E8">
        <w:rPr>
          <w:rFonts w:ascii="Arial" w:hAnsi="Arial" w:cs="Arial"/>
          <w:sz w:val="20"/>
          <w:szCs w:val="20"/>
        </w:rPr>
        <w:fldChar w:fldCharType="separate"/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fldChar w:fldCharType="end"/>
      </w:r>
      <w:r w:rsidRPr="00F602E8">
        <w:rPr>
          <w:rFonts w:ascii="Arial" w:hAnsi="Arial" w:cs="Arial"/>
          <w:sz w:val="20"/>
          <w:szCs w:val="20"/>
          <w:lang w:val="en-US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602E8" w:rsidRPr="00F602E8" w:rsidRDefault="00F602E8" w:rsidP="00F602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8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M. Warmth (climate): </w:t>
      </w:r>
      <w:r w:rsidRPr="00F602E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  <w:format w:val="Kleine letters"/>
            </w:textInput>
          </w:ffData>
        </w:fldChar>
      </w:r>
      <w:r w:rsidRPr="00F602E8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602E8">
        <w:rPr>
          <w:rFonts w:ascii="Arial" w:hAnsi="Arial" w:cs="Arial"/>
          <w:sz w:val="20"/>
          <w:szCs w:val="20"/>
        </w:rPr>
      </w:r>
      <w:r w:rsidRPr="00F602E8">
        <w:rPr>
          <w:rFonts w:ascii="Arial" w:hAnsi="Arial" w:cs="Arial"/>
          <w:sz w:val="20"/>
          <w:szCs w:val="20"/>
        </w:rPr>
        <w:fldChar w:fldCharType="separate"/>
      </w:r>
      <w:r w:rsidRPr="00F602E8">
        <w:rPr>
          <w:rFonts w:ascii="Arial" w:hAnsi="Arial" w:cs="Arial"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fldChar w:fldCharType="end"/>
      </w:r>
      <w:r w:rsidRPr="00F602E8">
        <w:rPr>
          <w:rFonts w:ascii="Arial" w:hAnsi="Arial" w:cs="Arial"/>
          <w:sz w:val="20"/>
          <w:szCs w:val="20"/>
          <w:lang w:val="en-US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602E8" w:rsidRPr="00F602E8" w:rsidRDefault="00F602E8" w:rsidP="00F602E8">
      <w:pPr>
        <w:tabs>
          <w:tab w:val="left" w:pos="7080"/>
        </w:tabs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N. Cold (climate): </w:t>
      </w:r>
      <w:r w:rsidRPr="00F602E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  <w:format w:val="Kleine letters"/>
            </w:textInput>
          </w:ffData>
        </w:fldChar>
      </w:r>
      <w:r w:rsidRPr="00F602E8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602E8">
        <w:rPr>
          <w:rFonts w:ascii="Arial" w:hAnsi="Arial" w:cs="Arial"/>
          <w:sz w:val="20"/>
          <w:szCs w:val="20"/>
        </w:rPr>
      </w:r>
      <w:r w:rsidRPr="00F602E8">
        <w:rPr>
          <w:rFonts w:ascii="Arial" w:hAnsi="Arial" w:cs="Arial"/>
          <w:sz w:val="20"/>
          <w:szCs w:val="20"/>
        </w:rPr>
        <w:fldChar w:fldCharType="separate"/>
      </w:r>
      <w:r w:rsidRPr="00F602E8">
        <w:rPr>
          <w:rFonts w:ascii="Arial" w:hAnsi="Arial" w:cs="Arial"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fldChar w:fldCharType="end"/>
      </w:r>
      <w:r w:rsidRPr="00F602E8">
        <w:rPr>
          <w:rFonts w:ascii="Arial" w:hAnsi="Arial" w:cs="Arial"/>
          <w:sz w:val="20"/>
          <w:szCs w:val="20"/>
          <w:lang w:val="en-US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602E8" w:rsidRPr="00F602E8" w:rsidRDefault="00F602E8" w:rsidP="00F602E8">
      <w:pPr>
        <w:tabs>
          <w:tab w:val="left" w:pos="7080"/>
        </w:tabs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O. Heat (burns): </w:t>
      </w:r>
      <w:r w:rsidRPr="00F602E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  <w:format w:val="Kleine letters"/>
            </w:textInput>
          </w:ffData>
        </w:fldChar>
      </w:r>
      <w:r w:rsidRPr="00F602E8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602E8">
        <w:rPr>
          <w:rFonts w:ascii="Arial" w:hAnsi="Arial" w:cs="Arial"/>
          <w:sz w:val="20"/>
          <w:szCs w:val="20"/>
        </w:rPr>
      </w:r>
      <w:r w:rsidRPr="00F602E8">
        <w:rPr>
          <w:rFonts w:ascii="Arial" w:hAnsi="Arial" w:cs="Arial"/>
          <w:sz w:val="20"/>
          <w:szCs w:val="20"/>
        </w:rPr>
        <w:fldChar w:fldCharType="separate"/>
      </w:r>
      <w:r w:rsidRPr="00F602E8">
        <w:rPr>
          <w:rFonts w:ascii="Arial" w:hAnsi="Arial" w:cs="Arial"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fldChar w:fldCharType="end"/>
      </w:r>
      <w:r w:rsidRPr="00F602E8">
        <w:rPr>
          <w:rFonts w:ascii="Arial" w:hAnsi="Arial" w:cs="Arial"/>
          <w:sz w:val="20"/>
          <w:szCs w:val="20"/>
          <w:lang w:val="en-US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  <w:t>If so: risk of spattering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left="708" w:firstLine="708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P. Other: </w:t>
      </w:r>
      <w:r w:rsidRPr="00F602E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  <w:format w:val="Kleine letters"/>
            </w:textInput>
          </w:ffData>
        </w:fldChar>
      </w:r>
      <w:r w:rsidRPr="00F602E8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602E8">
        <w:rPr>
          <w:rFonts w:ascii="Arial" w:hAnsi="Arial" w:cs="Arial"/>
          <w:sz w:val="20"/>
          <w:szCs w:val="20"/>
        </w:rPr>
      </w:r>
      <w:r w:rsidRPr="00F602E8">
        <w:rPr>
          <w:rFonts w:ascii="Arial" w:hAnsi="Arial" w:cs="Arial"/>
          <w:sz w:val="20"/>
          <w:szCs w:val="20"/>
        </w:rPr>
        <w:fldChar w:fldCharType="separate"/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fldChar w:fldCharType="end"/>
      </w:r>
    </w:p>
    <w:p w:rsidR="00F602E8" w:rsidRPr="00F602E8" w:rsidRDefault="00F602E8" w:rsidP="00F602E8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F602E8" w:rsidRPr="00F602E8" w:rsidRDefault="00F602E8" w:rsidP="00F60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lastRenderedPageBreak/>
        <w:t>12. Increased risk activities.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>If so: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A. </w:t>
      </w:r>
      <w:r w:rsidRPr="00F602E8">
        <w:rPr>
          <w:rFonts w:ascii="Arial" w:eastAsia="ComicSansMS" w:hAnsi="Arial" w:cs="Arial"/>
          <w:color w:val="000000"/>
          <w:sz w:val="20"/>
          <w:szCs w:val="20"/>
          <w:lang w:val="en-GB"/>
        </w:rPr>
        <w:t>Activities requiring specific training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left="1418" w:firstLine="709"/>
        <w:rPr>
          <w:rFonts w:ascii="Arial" w:hAnsi="Arial" w:cs="Arial"/>
          <w:sz w:val="20"/>
          <w:szCs w:val="20"/>
          <w:lang w:val="en-US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If so: </w:t>
      </w:r>
      <w:r w:rsidRPr="00F602E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  <w:format w:val="Kleine letters"/>
            </w:textInput>
          </w:ffData>
        </w:fldChar>
      </w:r>
      <w:r w:rsidRPr="00F602E8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602E8">
        <w:rPr>
          <w:rFonts w:ascii="Arial" w:hAnsi="Arial" w:cs="Arial"/>
          <w:sz w:val="20"/>
          <w:szCs w:val="20"/>
        </w:rPr>
      </w:r>
      <w:r w:rsidRPr="00F602E8">
        <w:rPr>
          <w:rFonts w:ascii="Arial" w:hAnsi="Arial" w:cs="Arial"/>
          <w:sz w:val="20"/>
          <w:szCs w:val="20"/>
        </w:rPr>
        <w:fldChar w:fldCharType="separate"/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fldChar w:fldCharType="end"/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>B. Activities requiring permits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left="1418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If so, what kind: </w:t>
      </w:r>
      <w:r w:rsidRPr="00F602E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602E8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602E8">
        <w:rPr>
          <w:rFonts w:ascii="Arial" w:hAnsi="Arial" w:cs="Arial"/>
          <w:sz w:val="20"/>
          <w:szCs w:val="20"/>
        </w:rPr>
      </w:r>
      <w:r w:rsidRPr="00F602E8">
        <w:rPr>
          <w:rFonts w:ascii="Arial" w:hAnsi="Arial" w:cs="Arial"/>
          <w:sz w:val="20"/>
          <w:szCs w:val="20"/>
        </w:rPr>
        <w:fldChar w:fldCharType="separate"/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fldChar w:fldCharType="end"/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C. </w:t>
      </w:r>
      <w:r w:rsidRPr="00F602E8">
        <w:rPr>
          <w:rFonts w:ascii="Arial" w:eastAsia="ComicSansMS" w:hAnsi="Arial" w:cs="Arial"/>
          <w:color w:val="000000"/>
          <w:sz w:val="20"/>
          <w:szCs w:val="20"/>
          <w:lang w:val="en-GB"/>
        </w:rPr>
        <w:t>Activities with heightened vigilance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D. Other: </w:t>
      </w:r>
      <w:r w:rsidRPr="00F602E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  <w:format w:val="Kleine letters"/>
            </w:textInput>
          </w:ffData>
        </w:fldChar>
      </w:r>
      <w:r w:rsidRPr="00F602E8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602E8">
        <w:rPr>
          <w:rFonts w:ascii="Arial" w:hAnsi="Arial" w:cs="Arial"/>
          <w:sz w:val="20"/>
          <w:szCs w:val="20"/>
        </w:rPr>
      </w:r>
      <w:r w:rsidRPr="00F602E8">
        <w:rPr>
          <w:rFonts w:ascii="Arial" w:hAnsi="Arial" w:cs="Arial"/>
          <w:sz w:val="20"/>
          <w:szCs w:val="20"/>
        </w:rPr>
        <w:fldChar w:fldCharType="separate"/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fldChar w:fldCharType="end"/>
      </w:r>
    </w:p>
    <w:p w:rsidR="00F602E8" w:rsidRPr="00F602E8" w:rsidRDefault="00F602E8" w:rsidP="00F60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13. </w:t>
      </w:r>
      <w:r w:rsidRPr="00F602E8">
        <w:rPr>
          <w:rFonts w:ascii="Arial" w:eastAsia="ComicSansMS" w:hAnsi="Arial" w:cs="Arial"/>
          <w:color w:val="000000"/>
          <w:sz w:val="20"/>
          <w:szCs w:val="20"/>
          <w:lang w:val="en-GB"/>
        </w:rPr>
        <w:t>Foodstuff-related activities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F602E8" w:rsidRPr="00F602E8" w:rsidRDefault="00F602E8" w:rsidP="00F602E8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>If so, what kind: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1. </w:t>
      </w:r>
      <w:r w:rsidRPr="00F602E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 w:rsidRPr="00F602E8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602E8">
        <w:rPr>
          <w:rFonts w:ascii="Arial" w:hAnsi="Arial" w:cs="Arial"/>
          <w:sz w:val="20"/>
          <w:szCs w:val="20"/>
        </w:rPr>
      </w:r>
      <w:r w:rsidRPr="00F602E8">
        <w:rPr>
          <w:rFonts w:ascii="Arial" w:hAnsi="Arial" w:cs="Arial"/>
          <w:sz w:val="20"/>
          <w:szCs w:val="20"/>
        </w:rPr>
        <w:fldChar w:fldCharType="separate"/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fldChar w:fldCharType="end"/>
      </w:r>
    </w:p>
    <w:p w:rsidR="00F602E8" w:rsidRPr="0087160D" w:rsidRDefault="00F602E8" w:rsidP="00F602E8">
      <w:pPr>
        <w:autoSpaceDE w:val="0"/>
        <w:autoSpaceDN w:val="0"/>
        <w:adjustRightInd w:val="0"/>
        <w:spacing w:after="0"/>
        <w:ind w:left="1418"/>
        <w:rPr>
          <w:rFonts w:ascii="Arial" w:hAnsi="Arial" w:cs="Arial"/>
          <w:sz w:val="20"/>
          <w:szCs w:val="20"/>
          <w:lang w:val="en-US"/>
        </w:rPr>
      </w:pPr>
      <w:r w:rsidRPr="00F602E8">
        <w:rPr>
          <w:rFonts w:ascii="Arial" w:hAnsi="Arial" w:cs="Arial"/>
          <w:color w:val="000000"/>
          <w:sz w:val="20"/>
          <w:szCs w:val="20"/>
          <w:lang w:val="en-GB"/>
        </w:rPr>
        <w:t xml:space="preserve">      </w:t>
      </w:r>
      <w:r w:rsidRPr="00F602E8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2. </w:t>
      </w:r>
      <w:r w:rsidRPr="00F602E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 w:rsidRPr="00F602E8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602E8">
        <w:rPr>
          <w:rFonts w:ascii="Arial" w:hAnsi="Arial" w:cs="Arial"/>
          <w:sz w:val="20"/>
          <w:szCs w:val="20"/>
        </w:rPr>
      </w:r>
      <w:r w:rsidRPr="00F602E8">
        <w:rPr>
          <w:rFonts w:ascii="Arial" w:hAnsi="Arial" w:cs="Arial"/>
          <w:sz w:val="20"/>
          <w:szCs w:val="20"/>
        </w:rPr>
        <w:fldChar w:fldCharType="separate"/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noProof/>
          <w:sz w:val="20"/>
          <w:szCs w:val="20"/>
        </w:rPr>
        <w:t> </w:t>
      </w:r>
      <w:r w:rsidRPr="00F602E8">
        <w:rPr>
          <w:rFonts w:ascii="Arial" w:hAnsi="Arial" w:cs="Arial"/>
          <w:sz w:val="20"/>
          <w:szCs w:val="20"/>
        </w:rPr>
        <w:fldChar w:fldCharType="end"/>
      </w:r>
    </w:p>
    <w:p w:rsidR="005B03F2" w:rsidRPr="005B03F2" w:rsidRDefault="005B03F2" w:rsidP="005B0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14. </w:t>
      </w:r>
      <w:r w:rsidRPr="005B03F2">
        <w:rPr>
          <w:rFonts w:ascii="Arial" w:eastAsia="ComicSansMS" w:hAnsi="Arial" w:cs="Arial"/>
          <w:color w:val="000000"/>
          <w:sz w:val="20"/>
          <w:szCs w:val="20"/>
          <w:lang w:val="en-GB"/>
        </w:rPr>
        <w:t>Traineeship provider requirements for the trainee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5B03F2" w:rsidRPr="005B03F2" w:rsidRDefault="005B03F2" w:rsidP="005B03F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>If so, what type:</w:t>
      </w:r>
    </w:p>
    <w:p w:rsidR="005B03F2" w:rsidRPr="005B03F2" w:rsidRDefault="005B03F2" w:rsidP="005B03F2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bdr w:val="single" w:sz="4" w:space="0" w:color="auto"/>
          <w:lang w:val="en-GB"/>
        </w:rPr>
        <w:t>Requirements</w:t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</w:t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bdr w:val="single" w:sz="4" w:space="0" w:color="auto"/>
          <w:lang w:val="en-GB"/>
        </w:rPr>
        <w:t>Description</w:t>
      </w:r>
    </w:p>
    <w:p w:rsidR="005B03F2" w:rsidRDefault="005B03F2" w:rsidP="005B03F2">
      <w:pPr>
        <w:autoSpaceDE w:val="0"/>
        <w:autoSpaceDN w:val="0"/>
        <w:adjustRightInd w:val="0"/>
        <w:spacing w:after="0"/>
        <w:ind w:left="709"/>
        <w:rPr>
          <w:rFonts w:ascii="Arial" w:eastAsia="ComicSansMS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aps/>
          <w:color w:val="000000"/>
          <w:sz w:val="20"/>
          <w:szCs w:val="20"/>
          <w:lang w:val="en-GB"/>
        </w:rPr>
        <w:t>A</w:t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>. No fear of heights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eastAsia="ComicSansMS" w:hAnsi="Arial" w:cs="Arial"/>
          <w:color w:val="000000"/>
          <w:sz w:val="20"/>
          <w:szCs w:val="20"/>
          <w:lang w:val="en-GB"/>
        </w:rPr>
        <w:t xml:space="preserve">steep stairs/high work/ </w:t>
      </w:r>
    </w:p>
    <w:p w:rsidR="005B03F2" w:rsidRPr="005B03F2" w:rsidRDefault="005B03F2" w:rsidP="005B03F2">
      <w:pPr>
        <w:autoSpaceDE w:val="0"/>
        <w:autoSpaceDN w:val="0"/>
        <w:adjustRightInd w:val="0"/>
        <w:spacing w:after="0"/>
        <w:ind w:left="4957" w:firstLine="707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eastAsia="ComicSansMS" w:hAnsi="Arial" w:cs="Arial"/>
          <w:color w:val="000000"/>
          <w:sz w:val="20"/>
          <w:szCs w:val="20"/>
          <w:lang w:val="en-GB"/>
        </w:rPr>
        <w:t>platforms/</w:t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>towers</w:t>
      </w:r>
    </w:p>
    <w:p w:rsidR="005B03F2" w:rsidRDefault="005B03F2" w:rsidP="005B03F2">
      <w:pPr>
        <w:autoSpaceDE w:val="0"/>
        <w:autoSpaceDN w:val="0"/>
        <w:adjustRightInd w:val="0"/>
        <w:spacing w:after="0"/>
        <w:ind w:left="3540" w:hanging="2831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>B. Agility</w:t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narrow passages, </w:t>
      </w:r>
    </w:p>
    <w:p w:rsidR="005B03F2" w:rsidRPr="005B03F2" w:rsidRDefault="005B03F2" w:rsidP="005B03F2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limited space</w:t>
      </w:r>
    </w:p>
    <w:p w:rsidR="005B03F2" w:rsidRPr="005B03F2" w:rsidRDefault="005B03F2" w:rsidP="005B03F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>C. Extensive physical strength and</w:t>
      </w:r>
    </w:p>
    <w:p w:rsidR="005B03F2" w:rsidRPr="005B03F2" w:rsidRDefault="005B03F2" w:rsidP="005B03F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     endurance </w:t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  <w:t>prolonged standing activities</w:t>
      </w:r>
    </w:p>
    <w:p w:rsidR="005B03F2" w:rsidRPr="005B03F2" w:rsidRDefault="005B03F2" w:rsidP="005B03F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D. Secluded work </w:t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5B03F2" w:rsidRPr="005B03F2" w:rsidRDefault="005B03F2" w:rsidP="005B03F2">
      <w:pPr>
        <w:tabs>
          <w:tab w:val="left" w:pos="708"/>
          <w:tab w:val="left" w:pos="1416"/>
          <w:tab w:val="left" w:pos="2124"/>
          <w:tab w:val="left" w:pos="2832"/>
          <w:tab w:val="left" w:pos="4260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>E. Driver’s license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type:</w:t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5B03F2" w:rsidRPr="005B03F2" w:rsidRDefault="005B03F2" w:rsidP="005B03F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F. First aid training </w:t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5B03F2" w:rsidRPr="005B03F2" w:rsidRDefault="005B03F2" w:rsidP="005B03F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G. Smoking prohibitions </w:t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  <w:t>General rule</w:t>
      </w:r>
    </w:p>
    <w:p w:rsidR="005B03F2" w:rsidRPr="005B03F2" w:rsidRDefault="005B03F2" w:rsidP="005B03F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H. Eating prohibition during activities </w:t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  <w:t>General rule</w:t>
      </w:r>
    </w:p>
    <w:p w:rsidR="005B03F2" w:rsidRPr="005B03F2" w:rsidRDefault="005B03F2" w:rsidP="005B03F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I. Other: </w:t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</w:p>
    <w:p w:rsidR="005B03F2" w:rsidRPr="005B03F2" w:rsidRDefault="005B03F2" w:rsidP="005B0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15. </w:t>
      </w:r>
      <w:r w:rsidRPr="005B03F2">
        <w:rPr>
          <w:rFonts w:ascii="Arial" w:eastAsia="ComicSansMS" w:hAnsi="Arial" w:cs="Arial"/>
          <w:color w:val="000000"/>
          <w:sz w:val="20"/>
          <w:szCs w:val="20"/>
          <w:lang w:val="en-GB"/>
        </w:rPr>
        <w:t>Work apparel and personal protection means (PPM)</w:t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5B03F2" w:rsidRPr="005B03F2" w:rsidRDefault="005B03F2" w:rsidP="005B03F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>If so, what kind:</w:t>
      </w:r>
    </w:p>
    <w:p w:rsidR="005B03F2" w:rsidRPr="005B03F2" w:rsidRDefault="005B03F2" w:rsidP="005B03F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>Indicate whic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h PPM’s apply and add </w:t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>who’s responsible:Traineeship provider or trainee</w:t>
      </w:r>
    </w:p>
    <w:p w:rsidR="005B03F2" w:rsidRPr="005B03F2" w:rsidRDefault="005B03F2" w:rsidP="000C0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A. Blouse: </w:t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  <w:r w:rsidR="000C03D8">
        <w:rPr>
          <w:rFonts w:ascii="Arial" w:hAnsi="Arial" w:cs="Arial"/>
          <w:sz w:val="20"/>
          <w:szCs w:val="20"/>
          <w:lang w:val="en-US"/>
        </w:rPr>
        <w:tab/>
      </w:r>
      <w:r w:rsidR="000C03D8">
        <w:rPr>
          <w:rFonts w:ascii="Arial" w:hAnsi="Arial" w:cs="Arial"/>
          <w:sz w:val="20"/>
          <w:szCs w:val="20"/>
          <w:lang w:val="en-US"/>
        </w:rPr>
        <w:tab/>
      </w:r>
      <w:r w:rsidRPr="005B03F2">
        <w:rPr>
          <w:rFonts w:ascii="Arial" w:hAnsi="Arial" w:cs="Arial"/>
          <w:sz w:val="20"/>
          <w:szCs w:val="20"/>
          <w:lang w:val="en-US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</w:p>
    <w:p w:rsidR="005B03F2" w:rsidRPr="005B03F2" w:rsidRDefault="005B03F2" w:rsidP="000C03D8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B. Overall: </w:t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  <w:r w:rsidR="000C03D8">
        <w:rPr>
          <w:rFonts w:ascii="Arial" w:hAnsi="Arial" w:cs="Arial"/>
          <w:sz w:val="20"/>
          <w:szCs w:val="20"/>
          <w:lang w:val="en-US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</w:p>
    <w:p w:rsidR="005B03F2" w:rsidRPr="005B03F2" w:rsidRDefault="005B03F2" w:rsidP="000C03D8">
      <w:pPr>
        <w:tabs>
          <w:tab w:val="left" w:pos="4962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C. Appropriate headgear: </w:t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  <w:r w:rsidRPr="005B03F2">
        <w:rPr>
          <w:rFonts w:ascii="Arial" w:hAnsi="Arial" w:cs="Arial"/>
          <w:sz w:val="20"/>
          <w:szCs w:val="20"/>
          <w:lang w:val="en-US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</w:p>
    <w:p w:rsidR="005B03F2" w:rsidRPr="005B03F2" w:rsidRDefault="005B03F2" w:rsidP="000C03D8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D. Apron: </w:t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7160D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  <w:r w:rsidRPr="0087160D">
        <w:rPr>
          <w:rFonts w:ascii="Arial" w:hAnsi="Arial" w:cs="Arial"/>
          <w:sz w:val="20"/>
          <w:szCs w:val="20"/>
          <w:lang w:val="en-US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87160D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</w:p>
    <w:p w:rsidR="005B03F2" w:rsidRPr="005B03F2" w:rsidRDefault="005B03F2" w:rsidP="000C03D8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E. Trousers: </w:t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  <w:r w:rsidRPr="005B03F2">
        <w:rPr>
          <w:rFonts w:ascii="Arial" w:hAnsi="Arial" w:cs="Arial"/>
          <w:sz w:val="20"/>
          <w:szCs w:val="20"/>
          <w:lang w:val="en-US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</w:p>
    <w:p w:rsidR="005B03F2" w:rsidRPr="005B03F2" w:rsidRDefault="005B03F2" w:rsidP="000C03D8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F. Scarf: </w:t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  <w:r w:rsidRPr="005B03F2">
        <w:rPr>
          <w:rFonts w:ascii="Arial" w:hAnsi="Arial" w:cs="Arial"/>
          <w:sz w:val="20"/>
          <w:szCs w:val="20"/>
          <w:lang w:val="en-US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</w:p>
    <w:p w:rsidR="005B03F2" w:rsidRPr="005B03F2" w:rsidRDefault="005B03F2" w:rsidP="000C03D8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G. Appropriate gloves: </w:t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  <w:r w:rsidRPr="005B03F2">
        <w:rPr>
          <w:rFonts w:ascii="Arial" w:hAnsi="Arial" w:cs="Arial"/>
          <w:sz w:val="20"/>
          <w:szCs w:val="20"/>
          <w:lang w:val="en-US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</w:p>
    <w:p w:rsidR="005B03F2" w:rsidRPr="005B03F2" w:rsidRDefault="005B03F2" w:rsidP="000C03D8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H. Appropriate shoes: </w:t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  <w:r w:rsidRPr="005B03F2">
        <w:rPr>
          <w:rFonts w:ascii="Arial" w:hAnsi="Arial" w:cs="Arial"/>
          <w:sz w:val="20"/>
          <w:szCs w:val="20"/>
          <w:lang w:val="en-US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</w:p>
    <w:p w:rsidR="005B03F2" w:rsidRPr="005B03F2" w:rsidRDefault="005B03F2" w:rsidP="000C03D8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I. Safety Goggles: </w:t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  <w:r w:rsidRPr="005B03F2">
        <w:rPr>
          <w:rFonts w:ascii="Arial" w:hAnsi="Arial" w:cs="Arial"/>
          <w:sz w:val="20"/>
          <w:szCs w:val="20"/>
          <w:lang w:val="en-US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</w:p>
    <w:p w:rsidR="005B03F2" w:rsidRPr="005B03F2" w:rsidRDefault="005B03F2" w:rsidP="000C03D8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J. Hearing protection: </w:t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  <w:r w:rsidRPr="005B03F2">
        <w:rPr>
          <w:rFonts w:ascii="Arial" w:hAnsi="Arial" w:cs="Arial"/>
          <w:sz w:val="20"/>
          <w:szCs w:val="20"/>
          <w:lang w:val="en-US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</w:p>
    <w:p w:rsidR="005B03F2" w:rsidRPr="005B03F2" w:rsidRDefault="005B03F2" w:rsidP="000C03D8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K. Facial protection: </w:t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  <w:r w:rsidRPr="005B03F2">
        <w:rPr>
          <w:rFonts w:ascii="Arial" w:hAnsi="Arial" w:cs="Arial"/>
          <w:sz w:val="20"/>
          <w:szCs w:val="20"/>
          <w:lang w:val="en-US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</w:p>
    <w:p w:rsidR="005B03F2" w:rsidRPr="005B03F2" w:rsidRDefault="005B03F2" w:rsidP="000C03D8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L. Breathing protection: </w:t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  <w:r w:rsidRPr="005B03F2">
        <w:rPr>
          <w:rFonts w:ascii="Arial" w:hAnsi="Arial" w:cs="Arial"/>
          <w:sz w:val="20"/>
          <w:szCs w:val="20"/>
          <w:lang w:val="en-US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  <w:t>Traineeship provider</w:t>
      </w:r>
    </w:p>
    <w:p w:rsidR="005B03F2" w:rsidRPr="005B03F2" w:rsidRDefault="005B03F2" w:rsidP="000C03D8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M. Safety armour: </w:t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  <w:r w:rsidRPr="005B03F2">
        <w:rPr>
          <w:rFonts w:ascii="Arial" w:hAnsi="Arial" w:cs="Arial"/>
          <w:sz w:val="20"/>
          <w:szCs w:val="20"/>
          <w:lang w:val="en-US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  <w:t>Traineeship provider</w:t>
      </w:r>
    </w:p>
    <w:p w:rsidR="005B03F2" w:rsidRPr="005B03F2" w:rsidRDefault="005B03F2" w:rsidP="000C03D8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N. Thermal protection: </w:t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  <w:r w:rsidRPr="005B03F2">
        <w:rPr>
          <w:rFonts w:ascii="Arial" w:hAnsi="Arial" w:cs="Arial"/>
          <w:sz w:val="20"/>
          <w:szCs w:val="20"/>
          <w:lang w:val="en-US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B03F2">
        <w:rPr>
          <w:rFonts w:ascii="Arial" w:hAnsi="Arial" w:cs="Arial"/>
          <w:color w:val="000000"/>
          <w:sz w:val="20"/>
          <w:szCs w:val="20"/>
          <w:lang w:val="en-GB"/>
        </w:rPr>
        <w:tab/>
        <w:t>Traineeship provider</w:t>
      </w:r>
    </w:p>
    <w:p w:rsidR="005B03F2" w:rsidRPr="005B03F2" w:rsidRDefault="005B03F2" w:rsidP="000C03D8">
      <w:pPr>
        <w:tabs>
          <w:tab w:val="left" w:pos="4962"/>
          <w:tab w:val="left" w:pos="6379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5B03F2">
        <w:rPr>
          <w:rFonts w:ascii="Arial" w:hAnsi="Arial" w:cs="Arial"/>
          <w:color w:val="000000"/>
          <w:sz w:val="20"/>
          <w:szCs w:val="20"/>
          <w:lang w:val="en-GB"/>
        </w:rPr>
        <w:t xml:space="preserve">O. Other: </w:t>
      </w:r>
      <w:r w:rsidRPr="005B03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5B03F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03F2">
        <w:rPr>
          <w:rFonts w:ascii="Arial" w:hAnsi="Arial" w:cs="Arial"/>
          <w:sz w:val="20"/>
          <w:szCs w:val="20"/>
        </w:rPr>
      </w:r>
      <w:r w:rsidRPr="005B03F2">
        <w:rPr>
          <w:rFonts w:ascii="Arial" w:hAnsi="Arial" w:cs="Arial"/>
          <w:sz w:val="20"/>
          <w:szCs w:val="20"/>
        </w:rPr>
        <w:fldChar w:fldCharType="separate"/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noProof/>
          <w:sz w:val="20"/>
          <w:szCs w:val="20"/>
        </w:rPr>
        <w:t> </w:t>
      </w:r>
      <w:r w:rsidRPr="005B03F2">
        <w:rPr>
          <w:rFonts w:ascii="Arial" w:hAnsi="Arial" w:cs="Arial"/>
          <w:sz w:val="20"/>
          <w:szCs w:val="20"/>
        </w:rPr>
        <w:fldChar w:fldCharType="end"/>
      </w:r>
      <w:r w:rsidRPr="005B03F2">
        <w:rPr>
          <w:rFonts w:ascii="Arial" w:hAnsi="Arial" w:cs="Arial"/>
          <w:sz w:val="20"/>
          <w:szCs w:val="20"/>
          <w:lang w:val="en-US"/>
        </w:rPr>
        <w:tab/>
      </w:r>
      <w:r w:rsidR="000C03D8"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C03D8" w:rsidRPr="005B03F2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="000C03D8" w:rsidRPr="005B03F2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="000C03D8" w:rsidRPr="005B03F2">
        <w:rPr>
          <w:rFonts w:ascii="Arial" w:hAnsi="Arial" w:cs="Arial"/>
          <w:color w:val="000000"/>
          <w:sz w:val="20"/>
          <w:szCs w:val="20"/>
          <w:lang w:val="en-GB"/>
        </w:rPr>
        <w:tab/>
        <w:t>Traineeship provider</w:t>
      </w: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6A7F50">
        <w:rPr>
          <w:rFonts w:ascii="Arial" w:hAnsi="Arial" w:cs="Arial"/>
          <w:color w:val="000000"/>
          <w:sz w:val="20"/>
          <w:szCs w:val="20"/>
          <w:lang w:val="en-GB"/>
        </w:rPr>
        <w:t>16. Other</w:t>
      </w:r>
      <w:r>
        <w:rPr>
          <w:rFonts w:ascii="Arial" w:hAnsi="Arial" w:cs="Arial"/>
          <w:color w:val="000000"/>
          <w:sz w:val="20"/>
          <w:szCs w:val="20"/>
          <w:lang w:val="en-GB"/>
        </w:rPr>
        <w:t>.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6A7F50" w:rsidRPr="006A7F50" w:rsidRDefault="006A7F50" w:rsidP="006A7F50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color w:val="000000"/>
          <w:sz w:val="20"/>
          <w:szCs w:val="20"/>
          <w:lang w:val="en-GB"/>
        </w:rPr>
      </w:pPr>
      <w:r w:rsidRPr="006A7F50">
        <w:rPr>
          <w:rFonts w:ascii="Arial" w:hAnsi="Arial" w:cs="Arial"/>
          <w:color w:val="000000"/>
          <w:sz w:val="20"/>
          <w:szCs w:val="20"/>
          <w:lang w:val="en-GB"/>
        </w:rPr>
        <w:t>If so:</w:t>
      </w:r>
    </w:p>
    <w:p w:rsidR="006A7F50" w:rsidRPr="006A7F50" w:rsidRDefault="006A7F50" w:rsidP="006A7F50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0"/>
          <w:szCs w:val="20"/>
          <w:lang w:val="en-US"/>
        </w:rPr>
      </w:pPr>
      <w:r w:rsidRPr="006A7F50">
        <w:rPr>
          <w:rFonts w:ascii="Arial" w:hAnsi="Arial" w:cs="Arial"/>
          <w:color w:val="000000"/>
          <w:sz w:val="20"/>
          <w:szCs w:val="20"/>
          <w:lang w:val="en-US"/>
        </w:rPr>
        <w:t>A.</w:t>
      </w:r>
      <w:r w:rsidRPr="006A7F5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7F50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6A7F50">
        <w:rPr>
          <w:rFonts w:ascii="Arial" w:hAnsi="Arial" w:cs="Arial"/>
          <w:sz w:val="20"/>
          <w:szCs w:val="20"/>
        </w:rPr>
      </w:r>
      <w:r w:rsidRPr="006A7F50">
        <w:rPr>
          <w:rFonts w:ascii="Arial" w:hAnsi="Arial" w:cs="Arial"/>
          <w:sz w:val="20"/>
          <w:szCs w:val="20"/>
        </w:rPr>
        <w:fldChar w:fldCharType="separate"/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sz w:val="20"/>
          <w:szCs w:val="20"/>
        </w:rPr>
        <w:fldChar w:fldCharType="end"/>
      </w:r>
    </w:p>
    <w:p w:rsidR="006A7F50" w:rsidRPr="006A7F50" w:rsidRDefault="006A7F50" w:rsidP="006A7F50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0"/>
          <w:szCs w:val="20"/>
          <w:lang w:val="en-US"/>
        </w:rPr>
      </w:pPr>
      <w:r w:rsidRPr="006A7F50">
        <w:rPr>
          <w:rFonts w:ascii="Arial" w:hAnsi="Arial" w:cs="Arial"/>
          <w:sz w:val="20"/>
          <w:szCs w:val="20"/>
          <w:lang w:val="en-US"/>
        </w:rPr>
        <w:t>B.</w:t>
      </w:r>
      <w:r w:rsidRPr="006A7F5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7F50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6A7F50">
        <w:rPr>
          <w:rFonts w:ascii="Arial" w:hAnsi="Arial" w:cs="Arial"/>
          <w:sz w:val="20"/>
          <w:szCs w:val="20"/>
        </w:rPr>
      </w:r>
      <w:r w:rsidRPr="006A7F50">
        <w:rPr>
          <w:rFonts w:ascii="Arial" w:hAnsi="Arial" w:cs="Arial"/>
          <w:sz w:val="20"/>
          <w:szCs w:val="20"/>
        </w:rPr>
        <w:fldChar w:fldCharType="separate"/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sz w:val="20"/>
          <w:szCs w:val="20"/>
        </w:rPr>
        <w:fldChar w:fldCharType="end"/>
      </w:r>
      <w:r w:rsidRPr="006A7F5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6A7F50">
        <w:rPr>
          <w:rFonts w:ascii="Arial" w:hAnsi="Arial" w:cs="Arial"/>
          <w:color w:val="000000"/>
          <w:sz w:val="20"/>
          <w:szCs w:val="20"/>
          <w:lang w:val="en-GB"/>
        </w:rPr>
        <w:lastRenderedPageBreak/>
        <w:t xml:space="preserve">17. Medical aspects </w:t>
      </w: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6A7F50">
        <w:rPr>
          <w:rFonts w:ascii="Arial" w:hAnsi="Arial" w:cs="Arial"/>
          <w:color w:val="000000"/>
          <w:sz w:val="20"/>
          <w:szCs w:val="20"/>
          <w:lang w:val="en-GB"/>
        </w:rPr>
        <w:t>(on advice of the occupational health physician of the traineeship provider!).</w:t>
      </w:r>
    </w:p>
    <w:p w:rsidR="006A7F50" w:rsidRPr="006A7F50" w:rsidRDefault="006A7F50" w:rsidP="006A7F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6A7F50">
        <w:rPr>
          <w:rFonts w:ascii="Arial" w:hAnsi="Arial" w:cs="Arial"/>
          <w:color w:val="000000"/>
          <w:sz w:val="20"/>
          <w:szCs w:val="20"/>
          <w:lang w:val="en-GB"/>
        </w:rPr>
        <w:t>Inoculation-test:</w:t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t xml:space="preserve"> tetanus </w:t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t xml:space="preserve"> hepatitis A </w:t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t xml:space="preserve"> hepatitis B </w:t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t xml:space="preserve"> tuberculosis </w:t>
      </w: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6A7F50">
        <w:rPr>
          <w:rFonts w:ascii="Arial" w:hAnsi="Arial" w:cs="Arial"/>
          <w:color w:val="000000"/>
          <w:sz w:val="20"/>
          <w:szCs w:val="20"/>
          <w:lang w:val="en-GB"/>
        </w:rPr>
        <w:t xml:space="preserve">       </w:t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t xml:space="preserve"> other: </w:t>
      </w:r>
      <w:r w:rsidRPr="006A7F5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  <w:format w:val="Kleine letters"/>
            </w:textInput>
          </w:ffData>
        </w:fldChar>
      </w:r>
      <w:r w:rsidRPr="006A7F50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6A7F50">
        <w:rPr>
          <w:rFonts w:ascii="Arial" w:hAnsi="Arial" w:cs="Arial"/>
          <w:sz w:val="20"/>
          <w:szCs w:val="20"/>
        </w:rPr>
      </w:r>
      <w:r w:rsidRPr="006A7F50">
        <w:rPr>
          <w:rFonts w:ascii="Arial" w:hAnsi="Arial" w:cs="Arial"/>
          <w:sz w:val="20"/>
          <w:szCs w:val="20"/>
        </w:rPr>
        <w:fldChar w:fldCharType="separate"/>
      </w:r>
      <w:r w:rsidRPr="006A7F50">
        <w:rPr>
          <w:rFonts w:ascii="Arial" w:hAnsi="Arial" w:cs="Arial"/>
          <w:sz w:val="20"/>
          <w:szCs w:val="20"/>
        </w:rPr>
        <w:t> </w:t>
      </w:r>
      <w:r w:rsidRPr="006A7F50">
        <w:rPr>
          <w:rFonts w:ascii="Arial" w:hAnsi="Arial" w:cs="Arial"/>
          <w:sz w:val="20"/>
          <w:szCs w:val="20"/>
        </w:rPr>
        <w:t> </w:t>
      </w:r>
      <w:r w:rsidRPr="006A7F50">
        <w:rPr>
          <w:rFonts w:ascii="Arial" w:hAnsi="Arial" w:cs="Arial"/>
          <w:sz w:val="20"/>
          <w:szCs w:val="20"/>
        </w:rPr>
        <w:t> </w:t>
      </w:r>
      <w:r w:rsidRPr="006A7F50">
        <w:rPr>
          <w:rFonts w:ascii="Arial" w:hAnsi="Arial" w:cs="Arial"/>
          <w:sz w:val="20"/>
          <w:szCs w:val="20"/>
        </w:rPr>
        <w:t> </w:t>
      </w:r>
      <w:r w:rsidRPr="006A7F50">
        <w:rPr>
          <w:rFonts w:ascii="Arial" w:hAnsi="Arial" w:cs="Arial"/>
          <w:sz w:val="20"/>
          <w:szCs w:val="20"/>
        </w:rPr>
        <w:t> </w:t>
      </w:r>
      <w:r w:rsidRPr="006A7F50">
        <w:rPr>
          <w:rFonts w:ascii="Arial" w:hAnsi="Arial" w:cs="Arial"/>
          <w:sz w:val="20"/>
          <w:szCs w:val="20"/>
        </w:rPr>
        <w:fldChar w:fldCharType="end"/>
      </w: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6A7F50">
        <w:rPr>
          <w:rFonts w:ascii="Arial" w:hAnsi="Arial" w:cs="Arial"/>
          <w:color w:val="000000"/>
          <w:sz w:val="20"/>
          <w:szCs w:val="20"/>
          <w:lang w:val="en-GB"/>
        </w:rPr>
        <w:t>Special measures in case of pregnancy</w:t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t xml:space="preserve"> yes </w:t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t xml:space="preserve"> no</w:t>
      </w: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lang w:val="en-GB"/>
        </w:rPr>
      </w:pPr>
      <w:r w:rsidRPr="006A7F50">
        <w:rPr>
          <w:rFonts w:ascii="Arial" w:hAnsi="Arial" w:cs="Arial"/>
          <w:color w:val="000000"/>
          <w:sz w:val="20"/>
          <w:szCs w:val="20"/>
          <w:lang w:val="en-GB"/>
        </w:rPr>
        <w:t xml:space="preserve">             If so, what kind: </w:t>
      </w:r>
      <w:r w:rsidRPr="006A7F5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Kleine letters"/>
            </w:textInput>
          </w:ffData>
        </w:fldChar>
      </w:r>
      <w:r w:rsidRPr="006A7F50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6A7F50">
        <w:rPr>
          <w:rFonts w:ascii="Arial" w:hAnsi="Arial" w:cs="Arial"/>
          <w:sz w:val="20"/>
          <w:szCs w:val="20"/>
        </w:rPr>
      </w:r>
      <w:r w:rsidRPr="006A7F50">
        <w:rPr>
          <w:rFonts w:ascii="Arial" w:hAnsi="Arial" w:cs="Arial"/>
          <w:sz w:val="20"/>
          <w:szCs w:val="20"/>
        </w:rPr>
        <w:fldChar w:fldCharType="separate"/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sz w:val="20"/>
          <w:szCs w:val="20"/>
        </w:rPr>
        <w:fldChar w:fldCharType="end"/>
      </w: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6A7F50">
        <w:rPr>
          <w:rFonts w:ascii="Arial" w:hAnsi="Arial" w:cs="Arial"/>
          <w:color w:val="000000"/>
          <w:sz w:val="20"/>
          <w:szCs w:val="20"/>
          <w:lang w:val="en-GB"/>
        </w:rPr>
        <w:t>Appropriate Health assessment:</w:t>
      </w: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t xml:space="preserve"> Not required</w:t>
      </w: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t xml:space="preserve"> Required because of: </w:t>
      </w:r>
      <w:r w:rsidRPr="006A7F5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  <w:format w:val="Kleine letters"/>
            </w:textInput>
          </w:ffData>
        </w:fldChar>
      </w:r>
      <w:r w:rsidRPr="006A7F50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6A7F50">
        <w:rPr>
          <w:rFonts w:ascii="Arial" w:hAnsi="Arial" w:cs="Arial"/>
          <w:sz w:val="20"/>
          <w:szCs w:val="20"/>
        </w:rPr>
      </w:r>
      <w:r w:rsidRPr="006A7F50">
        <w:rPr>
          <w:rFonts w:ascii="Arial" w:hAnsi="Arial" w:cs="Arial"/>
          <w:sz w:val="20"/>
          <w:szCs w:val="20"/>
        </w:rPr>
        <w:fldChar w:fldCharType="separate"/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sz w:val="20"/>
          <w:szCs w:val="20"/>
        </w:rPr>
        <w:fldChar w:fldCharType="end"/>
      </w: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6A7F50">
        <w:rPr>
          <w:rFonts w:ascii="Arial" w:hAnsi="Arial" w:cs="Arial"/>
          <w:color w:val="000000"/>
          <w:sz w:val="20"/>
          <w:szCs w:val="20"/>
          <w:lang w:val="en-GB"/>
        </w:rPr>
        <w:t>Specific Health assessment:</w:t>
      </w: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t xml:space="preserve"> Not required</w:t>
      </w: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t xml:space="preserve"> Required because of age (&lt;18j)</w:t>
      </w: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t xml:space="preserve"> Required because of night work</w:t>
      </w: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</w:r>
      <w:r w:rsidR="00F43A7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t xml:space="preserve"> Required because of a specific risk: </w:t>
      </w:r>
      <w:r w:rsidRPr="006A7F5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  <w:format w:val="Kleine letters"/>
            </w:textInput>
          </w:ffData>
        </w:fldChar>
      </w:r>
      <w:r w:rsidRPr="006A7F50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6A7F50">
        <w:rPr>
          <w:rFonts w:ascii="Arial" w:hAnsi="Arial" w:cs="Arial"/>
          <w:sz w:val="20"/>
          <w:szCs w:val="20"/>
        </w:rPr>
      </w:r>
      <w:r w:rsidRPr="006A7F50">
        <w:rPr>
          <w:rFonts w:ascii="Arial" w:hAnsi="Arial" w:cs="Arial"/>
          <w:sz w:val="20"/>
          <w:szCs w:val="20"/>
        </w:rPr>
        <w:fldChar w:fldCharType="separate"/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sz w:val="20"/>
          <w:szCs w:val="20"/>
        </w:rPr>
        <w:fldChar w:fldCharType="end"/>
      </w: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6A7F50" w:rsidRPr="006A7F50" w:rsidRDefault="006A7F50" w:rsidP="006A7F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N</w:t>
      </w:r>
      <w:r w:rsidRPr="006A7F50">
        <w:rPr>
          <w:rFonts w:ascii="Arial" w:hAnsi="Arial" w:cs="Arial"/>
          <w:color w:val="000000"/>
          <w:sz w:val="20"/>
          <w:szCs w:val="20"/>
          <w:lang w:val="en-GB"/>
        </w:rPr>
        <w:t>ame and signature of the traineeship provider</w:t>
      </w: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5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6A7F5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7F50">
        <w:rPr>
          <w:rFonts w:ascii="Arial" w:hAnsi="Arial" w:cs="Arial"/>
          <w:sz w:val="20"/>
          <w:szCs w:val="20"/>
        </w:rPr>
        <w:instrText xml:space="preserve"> FORMTEXT </w:instrText>
      </w:r>
      <w:r w:rsidRPr="006A7F50">
        <w:rPr>
          <w:rFonts w:ascii="Arial" w:hAnsi="Arial" w:cs="Arial"/>
          <w:sz w:val="20"/>
          <w:szCs w:val="20"/>
        </w:rPr>
      </w:r>
      <w:r w:rsidRPr="006A7F50">
        <w:rPr>
          <w:rFonts w:ascii="Arial" w:hAnsi="Arial" w:cs="Arial"/>
          <w:sz w:val="20"/>
          <w:szCs w:val="20"/>
        </w:rPr>
        <w:fldChar w:fldCharType="separate"/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sz w:val="20"/>
          <w:szCs w:val="20"/>
        </w:rPr>
        <w:fldChar w:fldCharType="end"/>
      </w: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6A7F50" w:rsidRPr="006A7F50" w:rsidRDefault="006A7F50" w:rsidP="006A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6A7F50">
        <w:rPr>
          <w:rFonts w:ascii="Arial" w:hAnsi="Arial" w:cs="Arial"/>
          <w:color w:val="000000"/>
          <w:sz w:val="20"/>
          <w:szCs w:val="20"/>
          <w:lang w:val="en-GB"/>
        </w:rPr>
        <w:t xml:space="preserve">Date: </w:t>
      </w:r>
      <w:r w:rsidRPr="006A7F5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7F50">
        <w:rPr>
          <w:rFonts w:ascii="Arial" w:hAnsi="Arial" w:cs="Arial"/>
          <w:sz w:val="20"/>
          <w:szCs w:val="20"/>
        </w:rPr>
        <w:instrText xml:space="preserve"> FORMTEXT </w:instrText>
      </w:r>
      <w:r w:rsidRPr="006A7F50">
        <w:rPr>
          <w:rFonts w:ascii="Arial" w:hAnsi="Arial" w:cs="Arial"/>
          <w:sz w:val="20"/>
          <w:szCs w:val="20"/>
        </w:rPr>
      </w:r>
      <w:r w:rsidRPr="006A7F50">
        <w:rPr>
          <w:rFonts w:ascii="Arial" w:hAnsi="Arial" w:cs="Arial"/>
          <w:sz w:val="20"/>
          <w:szCs w:val="20"/>
        </w:rPr>
        <w:fldChar w:fldCharType="separate"/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noProof/>
          <w:sz w:val="20"/>
          <w:szCs w:val="20"/>
        </w:rPr>
        <w:t> </w:t>
      </w:r>
      <w:r w:rsidRPr="006A7F50">
        <w:rPr>
          <w:rFonts w:ascii="Arial" w:hAnsi="Arial" w:cs="Arial"/>
          <w:sz w:val="20"/>
          <w:szCs w:val="20"/>
        </w:rPr>
        <w:fldChar w:fldCharType="end"/>
      </w:r>
    </w:p>
    <w:p w:rsidR="00723A77" w:rsidRPr="00FB36CB" w:rsidRDefault="00723A77" w:rsidP="00723A77">
      <w:pPr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FB36CB" w:rsidRPr="00FB36CB" w:rsidRDefault="00FB36CB" w:rsidP="00881803">
      <w:pPr>
        <w:rPr>
          <w:rFonts w:ascii="Arial" w:hAnsi="Arial" w:cs="Arial"/>
          <w:sz w:val="20"/>
          <w:szCs w:val="20"/>
          <w:lang w:val="en-GB"/>
        </w:rPr>
      </w:pPr>
    </w:p>
    <w:sectPr w:rsidR="00FB36CB" w:rsidRPr="00FB36CB" w:rsidSect="00F45812">
      <w:headerReference w:type="default" r:id="rId7"/>
      <w:footerReference w:type="default" r:id="rId8"/>
      <w:pgSz w:w="11906" w:h="16838"/>
      <w:pgMar w:top="1417" w:right="22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31" w:rsidRDefault="00B05031" w:rsidP="001B71C8">
      <w:pPr>
        <w:spacing w:after="0" w:line="240" w:lineRule="auto"/>
      </w:pPr>
      <w:r>
        <w:separator/>
      </w:r>
    </w:p>
  </w:endnote>
  <w:endnote w:type="continuationSeparator" w:id="0">
    <w:p w:rsidR="00B05031" w:rsidRDefault="00B05031" w:rsidP="001B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31" w:rsidRPr="00B05031" w:rsidRDefault="00B05031" w:rsidP="00B05031">
    <w:pPr>
      <w:pStyle w:val="Voettekst"/>
      <w:rPr>
        <w:rFonts w:ascii="Arial" w:hAnsi="Arial" w:cs="Arial"/>
        <w:sz w:val="20"/>
        <w:szCs w:val="20"/>
      </w:rPr>
    </w:pPr>
    <w:r w:rsidRPr="00B05031">
      <w:rPr>
        <w:rFonts w:ascii="Arial" w:hAnsi="Arial" w:cs="Arial"/>
        <w:sz w:val="20"/>
        <w:szCs w:val="20"/>
      </w:rPr>
      <w:t>Directie Bestuurszaken</w:t>
    </w:r>
    <w:r w:rsidR="00785037">
      <w:rPr>
        <w:rFonts w:ascii="Arial" w:hAnsi="Arial" w:cs="Arial"/>
        <w:sz w:val="20"/>
        <w:szCs w:val="20"/>
      </w:rPr>
      <w:t xml:space="preserve"> – IDPBW </w:t>
    </w:r>
    <w:r w:rsidRPr="00B05031">
      <w:rPr>
        <w:rFonts w:ascii="Arial" w:hAnsi="Arial" w:cs="Arial"/>
        <w:sz w:val="20"/>
        <w:szCs w:val="20"/>
      </w:rPr>
      <w:t>– Departement Medisch Toezicht</w:t>
    </w:r>
    <w:r w:rsidR="006C5B4F">
      <w:rPr>
        <w:rFonts w:ascii="Arial" w:hAnsi="Arial" w:cs="Arial"/>
        <w:sz w:val="20"/>
        <w:szCs w:val="20"/>
      </w:rPr>
      <w:tab/>
    </w:r>
  </w:p>
  <w:p w:rsidR="00B05031" w:rsidRPr="00B05031" w:rsidRDefault="00B05031" w:rsidP="00B05031">
    <w:pPr>
      <w:pStyle w:val="Voettekst"/>
      <w:rPr>
        <w:rFonts w:ascii="Arial" w:hAnsi="Arial" w:cs="Arial"/>
        <w:sz w:val="20"/>
        <w:szCs w:val="20"/>
      </w:rPr>
    </w:pPr>
    <w:r w:rsidRPr="00B05031">
      <w:rPr>
        <w:rFonts w:ascii="Arial" w:hAnsi="Arial" w:cs="Arial"/>
        <w:sz w:val="20"/>
        <w:szCs w:val="20"/>
      </w:rPr>
      <w:t>Campus Heymans – UZ Gent, ingang 81 2</w:t>
    </w:r>
    <w:r w:rsidRPr="00B05031">
      <w:rPr>
        <w:rFonts w:ascii="Arial" w:hAnsi="Arial" w:cs="Arial"/>
        <w:sz w:val="20"/>
        <w:szCs w:val="20"/>
        <w:vertAlign w:val="superscript"/>
      </w:rPr>
      <w:t>de</w:t>
    </w:r>
    <w:r w:rsidRPr="00B05031">
      <w:rPr>
        <w:rFonts w:ascii="Arial" w:hAnsi="Arial" w:cs="Arial"/>
        <w:sz w:val="20"/>
        <w:szCs w:val="20"/>
      </w:rPr>
      <w:t xml:space="preserve"> verdieping, De Pintelaan 185 , B-9000 Gent</w:t>
    </w:r>
  </w:p>
  <w:p w:rsidR="00B05031" w:rsidRPr="00B05031" w:rsidRDefault="00F43A77" w:rsidP="00B05031">
    <w:pPr>
      <w:pStyle w:val="Voettekst"/>
      <w:rPr>
        <w:rFonts w:ascii="Arial" w:hAnsi="Arial" w:cs="Arial"/>
        <w:sz w:val="20"/>
        <w:szCs w:val="20"/>
      </w:rPr>
    </w:pPr>
    <w:hyperlink r:id="rId1" w:history="1">
      <w:r w:rsidR="00785037" w:rsidRPr="00C0687B">
        <w:rPr>
          <w:rStyle w:val="Hyperlink"/>
          <w:rFonts w:ascii="Arial" w:hAnsi="Arial" w:cs="Arial"/>
          <w:sz w:val="20"/>
          <w:szCs w:val="20"/>
        </w:rPr>
        <w:t>www.UGent.be/gezondheid</w:t>
      </w:r>
    </w:hyperlink>
    <w:r w:rsidR="00785037">
      <w:rPr>
        <w:rFonts w:ascii="Arial" w:hAnsi="Arial" w:cs="Arial"/>
        <w:sz w:val="20"/>
        <w:szCs w:val="20"/>
      </w:rPr>
      <w:tab/>
    </w:r>
    <w:r w:rsidR="00785037">
      <w:rPr>
        <w:rFonts w:ascii="Arial" w:hAnsi="Arial" w:cs="Arial"/>
        <w:sz w:val="20"/>
        <w:szCs w:val="20"/>
      </w:rPr>
      <w:tab/>
    </w:r>
    <w:r w:rsidR="00785037">
      <w:rPr>
        <w:rFonts w:ascii="Arial" w:hAnsi="Arial" w:cs="Arial"/>
        <w:sz w:val="20"/>
        <w:szCs w:val="20"/>
      </w:rPr>
      <w:fldChar w:fldCharType="begin"/>
    </w:r>
    <w:r w:rsidR="00785037">
      <w:rPr>
        <w:rFonts w:ascii="Arial" w:hAnsi="Arial" w:cs="Arial"/>
        <w:sz w:val="20"/>
        <w:szCs w:val="20"/>
      </w:rPr>
      <w:instrText xml:space="preserve"> PAGE  \* Arabic  \* MERGEFORMAT </w:instrText>
    </w:r>
    <w:r w:rsidR="0078503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78503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31" w:rsidRDefault="00B05031" w:rsidP="001B71C8">
      <w:pPr>
        <w:spacing w:after="0" w:line="240" w:lineRule="auto"/>
      </w:pPr>
      <w:r>
        <w:separator/>
      </w:r>
    </w:p>
  </w:footnote>
  <w:footnote w:type="continuationSeparator" w:id="0">
    <w:p w:rsidR="00B05031" w:rsidRDefault="00B05031" w:rsidP="001B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31" w:rsidRPr="001B71C8" w:rsidRDefault="00FC162D">
    <w:pPr>
      <w:pStyle w:val="Koptekst"/>
      <w:rPr>
        <w:rFonts w:ascii="UGent Panno Text" w:hAnsi="UGent Panno Text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1908000" cy="1526400"/>
          <wp:effectExtent l="0" t="0" r="0" b="0"/>
          <wp:wrapNone/>
          <wp:docPr id="1" name="Afbeelding 1" descr="https://styleguide.ugent.be/files/uploads/logo_UGent_EN_RGB_2400_kleur_wit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yleguide.ugent.be/files/uploads/logo_UGent_EN_RGB_2400_kleur_wit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15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5031" w:rsidRPr="001B71C8" w:rsidRDefault="00B05031">
    <w:pPr>
      <w:pStyle w:val="Koptekst"/>
      <w:rPr>
        <w:rFonts w:ascii="UGent Panno Text" w:hAnsi="UGent Panno Text"/>
      </w:rPr>
    </w:pPr>
  </w:p>
  <w:p w:rsidR="00B05031" w:rsidRPr="001B71C8" w:rsidRDefault="00B05031">
    <w:pPr>
      <w:pStyle w:val="Koptekst"/>
      <w:rPr>
        <w:rFonts w:ascii="UGent Panno Text" w:hAnsi="UGent Panno Text"/>
      </w:rPr>
    </w:pPr>
  </w:p>
  <w:p w:rsidR="00B05031" w:rsidRPr="001B71C8" w:rsidRDefault="00B05031">
    <w:pPr>
      <w:pStyle w:val="Koptekst"/>
      <w:rPr>
        <w:rFonts w:ascii="UGent Panno Text" w:hAnsi="UGent Panno Text"/>
      </w:rPr>
    </w:pPr>
  </w:p>
  <w:p w:rsidR="00B05031" w:rsidRDefault="00B05031">
    <w:pPr>
      <w:pStyle w:val="Koptekst"/>
      <w:rPr>
        <w:rFonts w:ascii="UGent Panno Text" w:hAnsi="UGent Panno Text"/>
      </w:rPr>
    </w:pPr>
  </w:p>
  <w:p w:rsidR="00B05031" w:rsidRPr="001B71C8" w:rsidRDefault="00B05031">
    <w:pPr>
      <w:pStyle w:val="Koptekst"/>
      <w:rPr>
        <w:rFonts w:ascii="UGent Panno Text" w:hAnsi="UGent Panno Text"/>
      </w:rPr>
    </w:pPr>
  </w:p>
  <w:p w:rsidR="00B05031" w:rsidRPr="001B71C8" w:rsidRDefault="00B05031">
    <w:pPr>
      <w:pStyle w:val="Koptekst"/>
      <w:rPr>
        <w:rFonts w:ascii="UGent Panno Text" w:hAnsi="UGent Panno Tex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A62"/>
    <w:multiLevelType w:val="hybridMultilevel"/>
    <w:tmpl w:val="38A4532E"/>
    <w:lvl w:ilvl="0" w:tplc="48C8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t3pbcVBMLcobNsiTrq745SL6X3y0VKAND6i7O7vUC99iq4EkVVpb8X3rMTW9z+lGHRLJcdLzWrl35s25UiIsQ==" w:salt="YTzW/omyL00hp6SHbpY07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C8"/>
    <w:rsid w:val="0000092A"/>
    <w:rsid w:val="00067977"/>
    <w:rsid w:val="000C03D8"/>
    <w:rsid w:val="000F1E2D"/>
    <w:rsid w:val="001B71C8"/>
    <w:rsid w:val="00216304"/>
    <w:rsid w:val="003419E9"/>
    <w:rsid w:val="003E6AB9"/>
    <w:rsid w:val="004F01D1"/>
    <w:rsid w:val="005B03F2"/>
    <w:rsid w:val="006A7F50"/>
    <w:rsid w:val="006C5B4F"/>
    <w:rsid w:val="00723A77"/>
    <w:rsid w:val="00785037"/>
    <w:rsid w:val="0087160D"/>
    <w:rsid w:val="00881803"/>
    <w:rsid w:val="00895FC5"/>
    <w:rsid w:val="008E48A1"/>
    <w:rsid w:val="009E3F7C"/>
    <w:rsid w:val="00A57314"/>
    <w:rsid w:val="00AB3293"/>
    <w:rsid w:val="00B05031"/>
    <w:rsid w:val="00B7424C"/>
    <w:rsid w:val="00CB14B7"/>
    <w:rsid w:val="00F03A7C"/>
    <w:rsid w:val="00F43A77"/>
    <w:rsid w:val="00F45812"/>
    <w:rsid w:val="00F602E8"/>
    <w:rsid w:val="00F8686E"/>
    <w:rsid w:val="00F94C49"/>
    <w:rsid w:val="00FB36CB"/>
    <w:rsid w:val="00FC162D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FABA3"/>
  <w15:docId w15:val="{D61C0B8C-A4E8-4D30-8158-106A7243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H_UGent"/>
    <w:basedOn w:val="Standaard"/>
    <w:link w:val="Koptekst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aliases w:val="H_UGent Char"/>
    <w:basedOn w:val="Standaardalinea-lettertype"/>
    <w:link w:val="Koptekst"/>
    <w:uiPriority w:val="99"/>
    <w:rsid w:val="001B71C8"/>
  </w:style>
  <w:style w:type="paragraph" w:styleId="Voettekst">
    <w:name w:val="footer"/>
    <w:aliases w:val="F_UGent"/>
    <w:basedOn w:val="Standaard"/>
    <w:link w:val="Voettekst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1B71C8"/>
  </w:style>
  <w:style w:type="paragraph" w:styleId="Ballontekst">
    <w:name w:val="Balloon Text"/>
    <w:basedOn w:val="Standaard"/>
    <w:link w:val="BallontekstChar"/>
    <w:uiPriority w:val="99"/>
    <w:semiHidden/>
    <w:unhideWhenUsed/>
    <w:rsid w:val="001B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1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180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5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ent.be/gezondhe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1702</Words>
  <Characters>9365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Beke</dc:creator>
  <cp:keywords/>
  <dc:description/>
  <cp:lastModifiedBy>Kenny De Bosschere</cp:lastModifiedBy>
  <cp:revision>14</cp:revision>
  <cp:lastPrinted>2017-04-13T09:28:00Z</cp:lastPrinted>
  <dcterms:created xsi:type="dcterms:W3CDTF">2017-04-13T08:56:00Z</dcterms:created>
  <dcterms:modified xsi:type="dcterms:W3CDTF">2017-04-28T12:54:00Z</dcterms:modified>
</cp:coreProperties>
</file>